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B186" w14:textId="77777777" w:rsidR="00D815C4" w:rsidRPr="004D455A" w:rsidRDefault="00D815C4" w:rsidP="00D815C4">
      <w:pPr>
        <w:pStyle w:val="PlainText"/>
        <w:rPr>
          <w:b/>
          <w:bCs/>
        </w:rPr>
      </w:pPr>
      <w:r w:rsidRPr="004D455A">
        <w:rPr>
          <w:b/>
          <w:bCs/>
        </w:rPr>
        <w:t>Dietrich School Staff Development Series 2018-2019</w:t>
      </w:r>
    </w:p>
    <w:p w14:paraId="7ACB3959" w14:textId="450D07B0" w:rsidR="003A6A4F" w:rsidRPr="004D455A" w:rsidRDefault="003A6A4F" w:rsidP="00D815C4">
      <w:pPr>
        <w:pStyle w:val="PlainText"/>
        <w:rPr>
          <w:b/>
          <w:bCs/>
        </w:rPr>
      </w:pPr>
    </w:p>
    <w:p w14:paraId="5EE7FB79" w14:textId="7FF95BB9" w:rsidR="00D815C4" w:rsidRPr="004D455A" w:rsidRDefault="005F5FFC" w:rsidP="00D815C4">
      <w:pPr>
        <w:pStyle w:val="PlainText"/>
        <w:rPr>
          <w:bCs/>
        </w:rPr>
      </w:pPr>
      <w:r>
        <w:rPr>
          <w:bCs/>
        </w:rPr>
        <w:t xml:space="preserve">Spring </w:t>
      </w:r>
      <w:r w:rsidR="00D815C4" w:rsidRPr="004D455A">
        <w:rPr>
          <w:bCs/>
        </w:rPr>
        <w:t xml:space="preserve">Workshops – Updated </w:t>
      </w:r>
      <w:r w:rsidR="00B06B3E">
        <w:rPr>
          <w:bCs/>
        </w:rPr>
        <w:t>February 13</w:t>
      </w:r>
      <w:r>
        <w:rPr>
          <w:bCs/>
        </w:rPr>
        <w:t>, 2019</w:t>
      </w:r>
    </w:p>
    <w:p w14:paraId="695C2985" w14:textId="2B3E6C37" w:rsidR="00D815C4" w:rsidRPr="004D455A" w:rsidRDefault="00D815C4" w:rsidP="00D815C4">
      <w:pPr>
        <w:pStyle w:val="PlainText"/>
        <w:rPr>
          <w:bCs/>
        </w:rPr>
      </w:pPr>
      <w:r w:rsidRPr="004D455A">
        <w:rPr>
          <w:bCs/>
        </w:rPr>
        <w:t>For questions about the staff development series, please contact Joc</w:t>
      </w:r>
      <w:bookmarkStart w:id="0" w:name="_GoBack"/>
      <w:bookmarkEnd w:id="0"/>
      <w:r w:rsidRPr="004D455A">
        <w:rPr>
          <w:bCs/>
        </w:rPr>
        <w:t>elyn Figurel (</w:t>
      </w:r>
      <w:hyperlink r:id="rId5" w:history="1">
        <w:r w:rsidRPr="004D455A">
          <w:rPr>
            <w:rStyle w:val="Hyperlink"/>
            <w:bCs/>
          </w:rPr>
          <w:t>jrf89@pitt.edu</w:t>
        </w:r>
      </w:hyperlink>
      <w:r w:rsidRPr="004D455A">
        <w:rPr>
          <w:bCs/>
        </w:rPr>
        <w:t>).</w:t>
      </w:r>
    </w:p>
    <w:p w14:paraId="14CA53AC" w14:textId="77777777" w:rsidR="00D815C4" w:rsidRPr="004D455A" w:rsidRDefault="00D815C4" w:rsidP="00D815C4">
      <w:pPr>
        <w:pStyle w:val="PlainText"/>
        <w:rPr>
          <w:bCs/>
        </w:rPr>
      </w:pPr>
    </w:p>
    <w:tbl>
      <w:tblPr>
        <w:tblStyle w:val="TableGrid"/>
        <w:tblpPr w:leftFromText="180" w:rightFromText="180" w:vertAnchor="text" w:horzAnchor="margin" w:tblpY="113"/>
        <w:tblW w:w="14215" w:type="dxa"/>
        <w:tblLook w:val="04A0" w:firstRow="1" w:lastRow="0" w:firstColumn="1" w:lastColumn="0" w:noHBand="0" w:noVBand="1"/>
      </w:tblPr>
      <w:tblGrid>
        <w:gridCol w:w="2061"/>
        <w:gridCol w:w="1902"/>
        <w:gridCol w:w="3247"/>
        <w:gridCol w:w="1533"/>
        <w:gridCol w:w="5472"/>
      </w:tblGrid>
      <w:tr w:rsidR="000006AF" w:rsidRPr="004D455A" w14:paraId="1CADE25F" w14:textId="77777777" w:rsidTr="00930F61">
        <w:trPr>
          <w:trHeight w:val="271"/>
        </w:trPr>
        <w:tc>
          <w:tcPr>
            <w:tcW w:w="2061" w:type="dxa"/>
            <w:shd w:val="clear" w:color="auto" w:fill="auto"/>
          </w:tcPr>
          <w:p w14:paraId="5ABFB78F" w14:textId="43B5A9C3" w:rsidR="00D815C4" w:rsidRPr="004D455A" w:rsidRDefault="00D815C4" w:rsidP="00D815C4">
            <w:pPr>
              <w:pStyle w:val="PlainText"/>
              <w:rPr>
                <w:b/>
                <w:bCs/>
                <w:sz w:val="20"/>
                <w:szCs w:val="20"/>
              </w:rPr>
            </w:pPr>
            <w:r w:rsidRPr="004D455A">
              <w:rPr>
                <w:b/>
                <w:bCs/>
                <w:sz w:val="20"/>
                <w:szCs w:val="20"/>
              </w:rPr>
              <w:t>Workshop Title</w:t>
            </w:r>
          </w:p>
        </w:tc>
        <w:tc>
          <w:tcPr>
            <w:tcW w:w="1902" w:type="dxa"/>
            <w:shd w:val="clear" w:color="auto" w:fill="auto"/>
          </w:tcPr>
          <w:p w14:paraId="07F1BE10" w14:textId="08CB5FE8" w:rsidR="00D815C4" w:rsidRPr="004D455A" w:rsidRDefault="00D815C4" w:rsidP="00D815C4">
            <w:pPr>
              <w:pStyle w:val="PlainText"/>
              <w:rPr>
                <w:b/>
                <w:bCs/>
                <w:sz w:val="20"/>
                <w:szCs w:val="20"/>
              </w:rPr>
            </w:pPr>
            <w:r w:rsidRPr="004D455A">
              <w:rPr>
                <w:b/>
                <w:bCs/>
                <w:sz w:val="20"/>
                <w:szCs w:val="20"/>
              </w:rPr>
              <w:t>Presenters</w:t>
            </w:r>
          </w:p>
        </w:tc>
        <w:tc>
          <w:tcPr>
            <w:tcW w:w="3247" w:type="dxa"/>
            <w:shd w:val="clear" w:color="auto" w:fill="auto"/>
          </w:tcPr>
          <w:p w14:paraId="60151D30" w14:textId="46A66C62" w:rsidR="00D815C4" w:rsidRPr="004D455A" w:rsidRDefault="00D815C4" w:rsidP="00D815C4">
            <w:pPr>
              <w:pStyle w:val="PlainText"/>
              <w:rPr>
                <w:b/>
                <w:bCs/>
                <w:sz w:val="20"/>
                <w:szCs w:val="20"/>
              </w:rPr>
            </w:pPr>
            <w:r w:rsidRPr="004D455A">
              <w:rPr>
                <w:b/>
                <w:bCs/>
                <w:sz w:val="20"/>
                <w:szCs w:val="20"/>
              </w:rPr>
              <w:t>Description</w:t>
            </w:r>
          </w:p>
        </w:tc>
        <w:tc>
          <w:tcPr>
            <w:tcW w:w="1533" w:type="dxa"/>
            <w:shd w:val="clear" w:color="auto" w:fill="auto"/>
          </w:tcPr>
          <w:p w14:paraId="250DAF2E" w14:textId="732576AA" w:rsidR="00D815C4" w:rsidRPr="004D455A" w:rsidRDefault="00D815C4" w:rsidP="00D815C4">
            <w:pPr>
              <w:pStyle w:val="PlainText"/>
              <w:rPr>
                <w:b/>
                <w:bCs/>
                <w:sz w:val="20"/>
                <w:szCs w:val="20"/>
              </w:rPr>
            </w:pPr>
            <w:r w:rsidRPr="004D455A">
              <w:rPr>
                <w:b/>
                <w:bCs/>
                <w:sz w:val="20"/>
                <w:szCs w:val="20"/>
              </w:rPr>
              <w:t>Target Audience</w:t>
            </w:r>
          </w:p>
        </w:tc>
        <w:tc>
          <w:tcPr>
            <w:tcW w:w="5472" w:type="dxa"/>
            <w:shd w:val="clear" w:color="auto" w:fill="auto"/>
          </w:tcPr>
          <w:p w14:paraId="19062B0A" w14:textId="5E91A868" w:rsidR="00D815C4" w:rsidRPr="004D455A" w:rsidRDefault="00D815C4" w:rsidP="00D815C4">
            <w:pPr>
              <w:pStyle w:val="PlainText"/>
              <w:rPr>
                <w:b/>
                <w:bCs/>
                <w:sz w:val="20"/>
                <w:szCs w:val="20"/>
              </w:rPr>
            </w:pPr>
            <w:r w:rsidRPr="004D455A">
              <w:rPr>
                <w:b/>
                <w:bCs/>
                <w:sz w:val="20"/>
                <w:szCs w:val="20"/>
              </w:rPr>
              <w:t>Dates/Times</w:t>
            </w:r>
          </w:p>
        </w:tc>
      </w:tr>
      <w:tr w:rsidR="00AE5879" w14:paraId="4A2B322A" w14:textId="77777777" w:rsidTr="00F4568E">
        <w:trPr>
          <w:trHeight w:val="620"/>
        </w:trPr>
        <w:tc>
          <w:tcPr>
            <w:tcW w:w="2061" w:type="dxa"/>
            <w:tcBorders>
              <w:top w:val="single" w:sz="4" w:space="0" w:color="auto"/>
              <w:left w:val="single" w:sz="4" w:space="0" w:color="auto"/>
              <w:bottom w:val="single" w:sz="4" w:space="0" w:color="auto"/>
              <w:right w:val="single" w:sz="4" w:space="0" w:color="auto"/>
            </w:tcBorders>
            <w:hideMark/>
          </w:tcPr>
          <w:p w14:paraId="7923DBF8" w14:textId="77777777" w:rsidR="00AE5879" w:rsidRDefault="00AE5879" w:rsidP="00AE5879">
            <w:pPr>
              <w:pStyle w:val="PlainText"/>
              <w:rPr>
                <w:bCs/>
                <w:sz w:val="20"/>
                <w:szCs w:val="20"/>
              </w:rPr>
            </w:pPr>
            <w:r>
              <w:rPr>
                <w:bCs/>
                <w:sz w:val="20"/>
                <w:szCs w:val="20"/>
              </w:rPr>
              <w:t xml:space="preserve">Open Door Project: A Screening of the Documentary </w:t>
            </w:r>
            <w:r>
              <w:rPr>
                <w:bCs/>
                <w:i/>
                <w:sz w:val="20"/>
                <w:szCs w:val="20"/>
              </w:rPr>
              <w:t>13</w:t>
            </w:r>
            <w:r>
              <w:rPr>
                <w:bCs/>
                <w:i/>
                <w:sz w:val="20"/>
                <w:szCs w:val="20"/>
                <w:vertAlign w:val="superscript"/>
              </w:rPr>
              <w:t>th</w:t>
            </w:r>
            <w:r>
              <w:rPr>
                <w:bCs/>
                <w:i/>
                <w:sz w:val="20"/>
                <w:szCs w:val="20"/>
              </w:rPr>
              <w:t xml:space="preserve"> </w:t>
            </w:r>
          </w:p>
        </w:tc>
        <w:tc>
          <w:tcPr>
            <w:tcW w:w="1902" w:type="dxa"/>
            <w:tcBorders>
              <w:top w:val="single" w:sz="4" w:space="0" w:color="auto"/>
              <w:left w:val="single" w:sz="4" w:space="0" w:color="auto"/>
              <w:bottom w:val="single" w:sz="4" w:space="0" w:color="auto"/>
              <w:right w:val="single" w:sz="4" w:space="0" w:color="auto"/>
            </w:tcBorders>
            <w:hideMark/>
          </w:tcPr>
          <w:p w14:paraId="6FBAB83F" w14:textId="77777777" w:rsidR="00AE5879" w:rsidRDefault="00AE5879" w:rsidP="00AE5879">
            <w:pPr>
              <w:pStyle w:val="PlainText"/>
              <w:rPr>
                <w:bCs/>
                <w:sz w:val="20"/>
                <w:szCs w:val="20"/>
              </w:rPr>
            </w:pPr>
            <w:r>
              <w:rPr>
                <w:bCs/>
                <w:sz w:val="20"/>
                <w:szCs w:val="20"/>
              </w:rPr>
              <w:t>Waverly Duck</w:t>
            </w:r>
          </w:p>
          <w:p w14:paraId="693B2C2A" w14:textId="77777777" w:rsidR="00AE5879" w:rsidRDefault="00AE5879" w:rsidP="00AE5879">
            <w:pPr>
              <w:pStyle w:val="PlainText"/>
              <w:rPr>
                <w:bCs/>
                <w:sz w:val="20"/>
                <w:szCs w:val="20"/>
              </w:rPr>
            </w:pPr>
            <w:r>
              <w:rPr>
                <w:bCs/>
                <w:sz w:val="20"/>
                <w:szCs w:val="20"/>
              </w:rPr>
              <w:t>Carol Mullen</w:t>
            </w:r>
          </w:p>
        </w:tc>
        <w:tc>
          <w:tcPr>
            <w:tcW w:w="3247" w:type="dxa"/>
            <w:tcBorders>
              <w:top w:val="single" w:sz="4" w:space="0" w:color="auto"/>
              <w:left w:val="single" w:sz="4" w:space="0" w:color="auto"/>
              <w:bottom w:val="single" w:sz="4" w:space="0" w:color="auto"/>
              <w:right w:val="single" w:sz="4" w:space="0" w:color="auto"/>
            </w:tcBorders>
            <w:hideMark/>
          </w:tcPr>
          <w:p w14:paraId="1E1A3B06" w14:textId="77777777" w:rsidR="00AE5879" w:rsidRDefault="00AE5879" w:rsidP="00AE5879">
            <w:pPr>
              <w:pStyle w:val="PlainText"/>
              <w:rPr>
                <w:sz w:val="20"/>
                <w:szCs w:val="20"/>
              </w:rPr>
            </w:pPr>
            <w:r>
              <w:rPr>
                <w:i/>
                <w:iCs/>
                <w:sz w:val="20"/>
                <w:szCs w:val="20"/>
              </w:rPr>
              <w:t xml:space="preserve">13TH </w:t>
            </w:r>
            <w:r>
              <w:rPr>
                <w:sz w:val="20"/>
                <w:szCs w:val="20"/>
              </w:rPr>
              <w:t>is a 2016 documentary by filmmaker Ava DuVernay that</w:t>
            </w:r>
          </w:p>
          <w:p w14:paraId="6F572101" w14:textId="77777777" w:rsidR="00AE5879" w:rsidRDefault="00AE5879" w:rsidP="00AE5879">
            <w:pPr>
              <w:pStyle w:val="PlainText"/>
              <w:rPr>
                <w:sz w:val="20"/>
                <w:szCs w:val="20"/>
              </w:rPr>
            </w:pPr>
            <w:r>
              <w:rPr>
                <w:sz w:val="20"/>
                <w:szCs w:val="20"/>
              </w:rPr>
              <w:t>explores the “intersection of race, justice, and mass incarceration</w:t>
            </w:r>
          </w:p>
          <w:p w14:paraId="7C9A1CAB" w14:textId="77777777" w:rsidR="00AE5879" w:rsidRDefault="00AE5879" w:rsidP="00AE5879">
            <w:pPr>
              <w:pStyle w:val="PlainText"/>
              <w:rPr>
                <w:sz w:val="20"/>
                <w:szCs w:val="20"/>
              </w:rPr>
            </w:pPr>
            <w:r>
              <w:rPr>
                <w:sz w:val="20"/>
                <w:szCs w:val="20"/>
              </w:rPr>
              <w:t>in the United States.” It gets its title from the 13th Amendment to</w:t>
            </w:r>
          </w:p>
          <w:p w14:paraId="3F4ACF52" w14:textId="77777777" w:rsidR="00AE5879" w:rsidRDefault="00AE5879" w:rsidP="00AE5879">
            <w:pPr>
              <w:pStyle w:val="PlainText"/>
              <w:rPr>
                <w:sz w:val="20"/>
                <w:szCs w:val="20"/>
              </w:rPr>
            </w:pPr>
            <w:r>
              <w:rPr>
                <w:sz w:val="20"/>
                <w:szCs w:val="20"/>
              </w:rPr>
              <w:t>the U.S. Constitution, which freed slaves and prohibited slavery,</w:t>
            </w:r>
          </w:p>
          <w:p w14:paraId="340058BA" w14:textId="77777777" w:rsidR="00AE5879" w:rsidRDefault="00AE5879" w:rsidP="00AE5879">
            <w:pPr>
              <w:pStyle w:val="PlainText"/>
              <w:rPr>
                <w:sz w:val="20"/>
                <w:szCs w:val="20"/>
              </w:rPr>
            </w:pPr>
            <w:proofErr w:type="gramStart"/>
            <w:r>
              <w:rPr>
                <w:sz w:val="20"/>
                <w:szCs w:val="20"/>
              </w:rPr>
              <w:t>with the exception of</w:t>
            </w:r>
            <w:proofErr w:type="gramEnd"/>
            <w:r>
              <w:rPr>
                <w:sz w:val="20"/>
                <w:szCs w:val="20"/>
              </w:rPr>
              <w:t xml:space="preserve"> slavery as punishment for a crime.</w:t>
            </w:r>
          </w:p>
          <w:p w14:paraId="0C58AC8B" w14:textId="77777777" w:rsidR="00AE5879" w:rsidRDefault="00AE5879" w:rsidP="00AE5879">
            <w:pPr>
              <w:pStyle w:val="PlainText"/>
              <w:rPr>
                <w:sz w:val="20"/>
                <w:szCs w:val="20"/>
              </w:rPr>
            </w:pPr>
            <w:r>
              <w:rPr>
                <w:sz w:val="20"/>
                <w:szCs w:val="20"/>
              </w:rPr>
              <w:t>The film will be followed by a talk back facilitated by Dietrich School</w:t>
            </w:r>
          </w:p>
          <w:p w14:paraId="40E00339" w14:textId="77777777" w:rsidR="00AE5879" w:rsidRDefault="00AE5879" w:rsidP="00AE5879">
            <w:pPr>
              <w:pStyle w:val="PlainText"/>
              <w:rPr>
                <w:sz w:val="20"/>
                <w:szCs w:val="20"/>
              </w:rPr>
            </w:pPr>
            <w:r>
              <w:rPr>
                <w:sz w:val="20"/>
                <w:szCs w:val="20"/>
              </w:rPr>
              <w:t>Associate Professor Waverly Duck.</w:t>
            </w:r>
          </w:p>
        </w:tc>
        <w:tc>
          <w:tcPr>
            <w:tcW w:w="1533" w:type="dxa"/>
            <w:tcBorders>
              <w:top w:val="single" w:sz="4" w:space="0" w:color="auto"/>
              <w:left w:val="single" w:sz="4" w:space="0" w:color="auto"/>
              <w:bottom w:val="single" w:sz="4" w:space="0" w:color="auto"/>
              <w:right w:val="single" w:sz="4" w:space="0" w:color="auto"/>
            </w:tcBorders>
            <w:hideMark/>
          </w:tcPr>
          <w:p w14:paraId="6CE87A6B" w14:textId="77777777" w:rsidR="00AE5879" w:rsidRDefault="00AE5879" w:rsidP="00AE5879">
            <w:pPr>
              <w:pStyle w:val="PlainText"/>
              <w:rPr>
                <w:bCs/>
                <w:sz w:val="20"/>
                <w:szCs w:val="20"/>
              </w:rPr>
            </w:pPr>
            <w:r>
              <w:rPr>
                <w:bCs/>
                <w:sz w:val="20"/>
                <w:szCs w:val="20"/>
              </w:rPr>
              <w:t>All Faculty and Staff</w:t>
            </w:r>
          </w:p>
        </w:tc>
        <w:tc>
          <w:tcPr>
            <w:tcW w:w="5472" w:type="dxa"/>
            <w:tcBorders>
              <w:top w:val="single" w:sz="4" w:space="0" w:color="auto"/>
              <w:left w:val="single" w:sz="4" w:space="0" w:color="auto"/>
              <w:bottom w:val="single" w:sz="4" w:space="0" w:color="auto"/>
              <w:right w:val="single" w:sz="4" w:space="0" w:color="auto"/>
            </w:tcBorders>
            <w:hideMark/>
          </w:tcPr>
          <w:p w14:paraId="2DAD5D79" w14:textId="77777777" w:rsidR="00AE5879" w:rsidRDefault="00AE5879" w:rsidP="00AE5879">
            <w:pPr>
              <w:pStyle w:val="PlainText"/>
              <w:rPr>
                <w:bCs/>
                <w:sz w:val="20"/>
                <w:szCs w:val="20"/>
              </w:rPr>
            </w:pPr>
            <w:r>
              <w:rPr>
                <w:bCs/>
                <w:sz w:val="20"/>
                <w:szCs w:val="20"/>
              </w:rPr>
              <w:t>Jan 31</w:t>
            </w:r>
            <w:r>
              <w:rPr>
                <w:bCs/>
                <w:sz w:val="20"/>
                <w:szCs w:val="20"/>
                <w:vertAlign w:val="superscript"/>
              </w:rPr>
              <w:t>st</w:t>
            </w:r>
            <w:r>
              <w:rPr>
                <w:bCs/>
                <w:sz w:val="20"/>
                <w:szCs w:val="20"/>
              </w:rPr>
              <w:t xml:space="preserve"> 1:30 pm </w:t>
            </w:r>
          </w:p>
          <w:p w14:paraId="6EE7B582" w14:textId="77777777" w:rsidR="00AE5879" w:rsidRDefault="00AE5879" w:rsidP="00AE5879">
            <w:pPr>
              <w:pStyle w:val="PlainText"/>
              <w:rPr>
                <w:bCs/>
                <w:sz w:val="20"/>
                <w:szCs w:val="20"/>
              </w:rPr>
            </w:pPr>
            <w:r>
              <w:rPr>
                <w:bCs/>
                <w:sz w:val="20"/>
                <w:szCs w:val="20"/>
              </w:rPr>
              <w:t xml:space="preserve">University Club, Ballroom A </w:t>
            </w:r>
          </w:p>
        </w:tc>
      </w:tr>
      <w:tr w:rsidR="00A67254" w:rsidRPr="004D455A" w14:paraId="69434DEE" w14:textId="77777777" w:rsidTr="00E9754F">
        <w:trPr>
          <w:trHeight w:val="271"/>
        </w:trPr>
        <w:tc>
          <w:tcPr>
            <w:tcW w:w="2061" w:type="dxa"/>
            <w:tcBorders>
              <w:top w:val="single" w:sz="4" w:space="0" w:color="auto"/>
              <w:left w:val="single" w:sz="4" w:space="0" w:color="auto"/>
              <w:bottom w:val="single" w:sz="4" w:space="0" w:color="auto"/>
              <w:right w:val="single" w:sz="4" w:space="0" w:color="auto"/>
            </w:tcBorders>
          </w:tcPr>
          <w:p w14:paraId="2D633798" w14:textId="2E8534D0" w:rsidR="00A67254" w:rsidRPr="004D455A" w:rsidRDefault="00A67254" w:rsidP="00A67254">
            <w:pPr>
              <w:pStyle w:val="PlainText"/>
              <w:rPr>
                <w:bCs/>
                <w:sz w:val="20"/>
                <w:szCs w:val="20"/>
              </w:rPr>
            </w:pPr>
            <w:r>
              <w:rPr>
                <w:bCs/>
                <w:sz w:val="20"/>
                <w:szCs w:val="20"/>
              </w:rPr>
              <w:t xml:space="preserve">Ready to Interview? </w:t>
            </w:r>
          </w:p>
        </w:tc>
        <w:tc>
          <w:tcPr>
            <w:tcW w:w="1902" w:type="dxa"/>
            <w:tcBorders>
              <w:top w:val="single" w:sz="4" w:space="0" w:color="auto"/>
              <w:left w:val="single" w:sz="4" w:space="0" w:color="auto"/>
              <w:bottom w:val="single" w:sz="4" w:space="0" w:color="auto"/>
              <w:right w:val="single" w:sz="4" w:space="0" w:color="auto"/>
            </w:tcBorders>
          </w:tcPr>
          <w:p w14:paraId="525894B7" w14:textId="4747CD87" w:rsidR="00A67254" w:rsidRPr="004D455A" w:rsidRDefault="00A67254" w:rsidP="00A67254">
            <w:pPr>
              <w:pStyle w:val="PlainText"/>
              <w:rPr>
                <w:bCs/>
                <w:sz w:val="20"/>
                <w:szCs w:val="20"/>
              </w:rPr>
            </w:pPr>
            <w:r>
              <w:rPr>
                <w:bCs/>
                <w:sz w:val="20"/>
                <w:szCs w:val="20"/>
              </w:rPr>
              <w:t>Maureen Lazar</w:t>
            </w:r>
          </w:p>
        </w:tc>
        <w:tc>
          <w:tcPr>
            <w:tcW w:w="3247" w:type="dxa"/>
            <w:tcBorders>
              <w:top w:val="single" w:sz="4" w:space="0" w:color="auto"/>
              <w:left w:val="single" w:sz="4" w:space="0" w:color="auto"/>
              <w:bottom w:val="single" w:sz="4" w:space="0" w:color="auto"/>
              <w:right w:val="single" w:sz="4" w:space="0" w:color="auto"/>
            </w:tcBorders>
          </w:tcPr>
          <w:p w14:paraId="28A49633" w14:textId="77777777" w:rsidR="00A67254" w:rsidRPr="009348B0" w:rsidRDefault="00A67254" w:rsidP="00A67254">
            <w:pPr>
              <w:pStyle w:val="PlainText"/>
              <w:rPr>
                <w:sz w:val="20"/>
                <w:szCs w:val="20"/>
              </w:rPr>
            </w:pPr>
            <w:r w:rsidRPr="009348B0">
              <w:rPr>
                <w:sz w:val="20"/>
                <w:szCs w:val="20"/>
              </w:rPr>
              <w:t xml:space="preserve">Has it been awhile since you have interviewed for a position? Learn about the various types of interview formats and questions that may occur in an interview. This workshop provides helpful tips on effective interviewing. Through mini-mock interviews, participants will have an opportunity to practice interviewing skills and gain feedback from a colleague in the school. </w:t>
            </w:r>
          </w:p>
          <w:p w14:paraId="2B4E09CC" w14:textId="77777777" w:rsidR="00A67254" w:rsidRPr="004D455A" w:rsidRDefault="00A67254" w:rsidP="00A67254">
            <w:pPr>
              <w:pStyle w:val="PlainText"/>
              <w:rPr>
                <w:sz w:val="20"/>
                <w:szCs w:val="20"/>
              </w:rPr>
            </w:pPr>
          </w:p>
        </w:tc>
        <w:tc>
          <w:tcPr>
            <w:tcW w:w="1533" w:type="dxa"/>
            <w:tcBorders>
              <w:top w:val="single" w:sz="4" w:space="0" w:color="auto"/>
              <w:left w:val="single" w:sz="4" w:space="0" w:color="auto"/>
              <w:bottom w:val="single" w:sz="4" w:space="0" w:color="auto"/>
              <w:right w:val="single" w:sz="4" w:space="0" w:color="auto"/>
            </w:tcBorders>
          </w:tcPr>
          <w:p w14:paraId="6BDA9E5D" w14:textId="4D22FA6B" w:rsidR="00A67254" w:rsidRPr="004D455A" w:rsidRDefault="00A67254" w:rsidP="00A67254">
            <w:pPr>
              <w:pStyle w:val="PlainText"/>
              <w:rPr>
                <w:bCs/>
                <w:sz w:val="20"/>
                <w:szCs w:val="20"/>
              </w:rPr>
            </w:pPr>
            <w:r>
              <w:rPr>
                <w:bCs/>
                <w:sz w:val="20"/>
                <w:szCs w:val="20"/>
              </w:rPr>
              <w:t>All Staff Employees</w:t>
            </w:r>
          </w:p>
        </w:tc>
        <w:tc>
          <w:tcPr>
            <w:tcW w:w="5472" w:type="dxa"/>
            <w:tcBorders>
              <w:top w:val="single" w:sz="4" w:space="0" w:color="auto"/>
              <w:left w:val="single" w:sz="4" w:space="0" w:color="auto"/>
              <w:bottom w:val="single" w:sz="4" w:space="0" w:color="auto"/>
              <w:right w:val="single" w:sz="4" w:space="0" w:color="auto"/>
            </w:tcBorders>
          </w:tcPr>
          <w:p w14:paraId="51EDB72F" w14:textId="77777777" w:rsidR="00A67254" w:rsidRDefault="00A67254" w:rsidP="00A67254">
            <w:pPr>
              <w:pStyle w:val="PlainText"/>
              <w:rPr>
                <w:bCs/>
                <w:sz w:val="20"/>
                <w:szCs w:val="20"/>
              </w:rPr>
            </w:pPr>
            <w:r>
              <w:rPr>
                <w:bCs/>
                <w:sz w:val="20"/>
                <w:szCs w:val="20"/>
              </w:rPr>
              <w:t>Feb 7</w:t>
            </w:r>
            <w:r w:rsidRPr="009348B0">
              <w:rPr>
                <w:bCs/>
                <w:sz w:val="20"/>
                <w:szCs w:val="20"/>
                <w:vertAlign w:val="superscript"/>
              </w:rPr>
              <w:t>th</w:t>
            </w:r>
            <w:r>
              <w:rPr>
                <w:bCs/>
                <w:sz w:val="20"/>
                <w:szCs w:val="20"/>
              </w:rPr>
              <w:t xml:space="preserve"> 12:30 PM – 2:00 PM </w:t>
            </w:r>
          </w:p>
          <w:p w14:paraId="27995786" w14:textId="77777777" w:rsidR="00A67254" w:rsidRDefault="00A67254" w:rsidP="00A67254">
            <w:pPr>
              <w:pStyle w:val="PlainText"/>
              <w:rPr>
                <w:bCs/>
                <w:sz w:val="20"/>
                <w:szCs w:val="20"/>
              </w:rPr>
            </w:pPr>
            <w:r>
              <w:rPr>
                <w:bCs/>
                <w:sz w:val="20"/>
                <w:szCs w:val="20"/>
              </w:rPr>
              <w:t xml:space="preserve">910 CL </w:t>
            </w:r>
          </w:p>
          <w:p w14:paraId="3CFA4C06" w14:textId="40BF742A" w:rsidR="00A67254" w:rsidRDefault="00B06B3E" w:rsidP="00A67254">
            <w:pPr>
              <w:pStyle w:val="PlainText"/>
              <w:rPr>
                <w:bCs/>
                <w:sz w:val="20"/>
                <w:szCs w:val="20"/>
              </w:rPr>
            </w:pPr>
            <w:hyperlink r:id="rId6" w:history="1">
              <w:r w:rsidR="00A67254">
                <w:rPr>
                  <w:rStyle w:val="Hyperlink"/>
                  <w:bCs/>
                  <w:sz w:val="20"/>
                  <w:szCs w:val="20"/>
                </w:rPr>
                <w:t>https://pitt.co1.qualtrics.com/jfe/form/SV_8dY3CBb1V6OQwvP</w:t>
              </w:r>
            </w:hyperlink>
            <w:r w:rsidR="00A67254">
              <w:rPr>
                <w:bCs/>
                <w:sz w:val="20"/>
                <w:szCs w:val="20"/>
              </w:rPr>
              <w:t xml:space="preserve"> </w:t>
            </w:r>
          </w:p>
        </w:tc>
      </w:tr>
      <w:tr w:rsidR="00A67254" w:rsidRPr="004D455A" w14:paraId="6FB73FAD" w14:textId="77777777" w:rsidTr="00BA2310">
        <w:trPr>
          <w:trHeight w:val="271"/>
        </w:trPr>
        <w:tc>
          <w:tcPr>
            <w:tcW w:w="2061" w:type="dxa"/>
            <w:shd w:val="clear" w:color="auto" w:fill="auto"/>
          </w:tcPr>
          <w:p w14:paraId="0B28F09F" w14:textId="77777777" w:rsidR="00A67254" w:rsidRPr="004D455A" w:rsidRDefault="00A67254" w:rsidP="00A67254">
            <w:pPr>
              <w:pStyle w:val="PlainText"/>
              <w:rPr>
                <w:bCs/>
                <w:sz w:val="20"/>
                <w:szCs w:val="20"/>
              </w:rPr>
            </w:pPr>
            <w:r w:rsidRPr="004D455A">
              <w:rPr>
                <w:bCs/>
                <w:sz w:val="20"/>
                <w:szCs w:val="20"/>
              </w:rPr>
              <w:t>Transformative Intergroup Dialogues</w:t>
            </w:r>
          </w:p>
        </w:tc>
        <w:tc>
          <w:tcPr>
            <w:tcW w:w="1902" w:type="dxa"/>
            <w:shd w:val="clear" w:color="auto" w:fill="auto"/>
          </w:tcPr>
          <w:p w14:paraId="3CA3B092" w14:textId="77777777" w:rsidR="00A67254" w:rsidRPr="004D455A" w:rsidRDefault="00A67254" w:rsidP="00A67254">
            <w:pPr>
              <w:pStyle w:val="PlainText"/>
              <w:rPr>
                <w:bCs/>
                <w:sz w:val="20"/>
                <w:szCs w:val="20"/>
              </w:rPr>
            </w:pPr>
            <w:r w:rsidRPr="004D455A">
              <w:rPr>
                <w:bCs/>
                <w:sz w:val="20"/>
                <w:szCs w:val="20"/>
              </w:rPr>
              <w:t>Mario C. Browne &amp;</w:t>
            </w:r>
          </w:p>
          <w:p w14:paraId="6EB99C57" w14:textId="70D9A89B" w:rsidR="00A67254" w:rsidRPr="004D455A" w:rsidRDefault="00A67254" w:rsidP="00A67254">
            <w:pPr>
              <w:pStyle w:val="PlainText"/>
              <w:rPr>
                <w:bCs/>
                <w:sz w:val="20"/>
                <w:szCs w:val="20"/>
              </w:rPr>
            </w:pPr>
            <w:r w:rsidRPr="004D455A">
              <w:rPr>
                <w:bCs/>
                <w:sz w:val="20"/>
                <w:szCs w:val="20"/>
              </w:rPr>
              <w:t>Erika G</w:t>
            </w:r>
            <w:r>
              <w:rPr>
                <w:bCs/>
                <w:sz w:val="20"/>
                <w:szCs w:val="20"/>
              </w:rPr>
              <w:t>old</w:t>
            </w:r>
            <w:r w:rsidRPr="004D455A">
              <w:rPr>
                <w:bCs/>
                <w:sz w:val="20"/>
                <w:szCs w:val="20"/>
              </w:rPr>
              <w:t xml:space="preserve"> Kestenberg</w:t>
            </w:r>
          </w:p>
        </w:tc>
        <w:tc>
          <w:tcPr>
            <w:tcW w:w="3247" w:type="dxa"/>
            <w:shd w:val="clear" w:color="auto" w:fill="auto"/>
          </w:tcPr>
          <w:p w14:paraId="61AFA47F" w14:textId="77777777" w:rsidR="00A67254" w:rsidRPr="004D455A" w:rsidRDefault="00A67254" w:rsidP="00A67254">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through the creation of safe and brave spaces that deepen relationships within and across social identities in meaningful ways.  Participants will begin to discuss their social identities and better understand their blocks to having </w:t>
            </w:r>
            <w:r w:rsidRPr="004D455A">
              <w:rPr>
                <w:sz w:val="20"/>
                <w:szCs w:val="20"/>
              </w:rPr>
              <w:lastRenderedPageBreak/>
              <w:t xml:space="preserve">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2A4695BF" w14:textId="77777777" w:rsidR="00A67254" w:rsidRPr="004D455A" w:rsidRDefault="00A67254" w:rsidP="00A67254">
            <w:pPr>
              <w:pStyle w:val="PlainText"/>
              <w:rPr>
                <w:sz w:val="20"/>
                <w:szCs w:val="20"/>
              </w:rPr>
            </w:pPr>
          </w:p>
          <w:p w14:paraId="70EB92A8" w14:textId="77777777" w:rsidR="00A67254" w:rsidRPr="004D455A" w:rsidRDefault="00A67254" w:rsidP="00A67254">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shd w:val="clear" w:color="auto" w:fill="auto"/>
          </w:tcPr>
          <w:p w14:paraId="186621CF" w14:textId="36313436" w:rsidR="00A67254" w:rsidRPr="004D455A" w:rsidRDefault="00A67254" w:rsidP="00A67254">
            <w:pPr>
              <w:pStyle w:val="PlainText"/>
              <w:rPr>
                <w:bCs/>
                <w:sz w:val="20"/>
                <w:szCs w:val="20"/>
              </w:rPr>
            </w:pPr>
            <w:r w:rsidRPr="004D455A">
              <w:rPr>
                <w:bCs/>
                <w:sz w:val="20"/>
                <w:szCs w:val="20"/>
              </w:rPr>
              <w:lastRenderedPageBreak/>
              <w:t xml:space="preserve">All </w:t>
            </w:r>
            <w:r>
              <w:rPr>
                <w:bCs/>
                <w:sz w:val="20"/>
                <w:szCs w:val="20"/>
              </w:rPr>
              <w:t>Employees</w:t>
            </w:r>
          </w:p>
        </w:tc>
        <w:tc>
          <w:tcPr>
            <w:tcW w:w="5472" w:type="dxa"/>
            <w:shd w:val="clear" w:color="auto" w:fill="auto"/>
          </w:tcPr>
          <w:p w14:paraId="212BAF88" w14:textId="37C0175E" w:rsidR="00A67254" w:rsidRPr="004D455A" w:rsidRDefault="00A67254" w:rsidP="00A67254">
            <w:pPr>
              <w:pStyle w:val="PlainText"/>
              <w:rPr>
                <w:bCs/>
                <w:sz w:val="20"/>
                <w:szCs w:val="20"/>
              </w:rPr>
            </w:pPr>
            <w:r>
              <w:rPr>
                <w:bCs/>
                <w:sz w:val="20"/>
                <w:szCs w:val="20"/>
              </w:rPr>
              <w:t>Feb 12</w:t>
            </w:r>
            <w:r w:rsidRPr="00803D50">
              <w:rPr>
                <w:bCs/>
                <w:sz w:val="20"/>
                <w:szCs w:val="20"/>
                <w:vertAlign w:val="superscript"/>
              </w:rPr>
              <w:t>th</w:t>
            </w:r>
            <w:r w:rsidRPr="004D455A">
              <w:rPr>
                <w:bCs/>
                <w:sz w:val="20"/>
                <w:szCs w:val="20"/>
              </w:rPr>
              <w:t xml:space="preserve"> 10:30 AM – 12:30 PM</w:t>
            </w:r>
          </w:p>
          <w:p w14:paraId="23F9CA20" w14:textId="6DEC15DC" w:rsidR="00A67254" w:rsidRPr="004D455A" w:rsidRDefault="00A67254" w:rsidP="00A67254">
            <w:pPr>
              <w:pStyle w:val="PlainText"/>
              <w:rPr>
                <w:bCs/>
                <w:sz w:val="20"/>
                <w:szCs w:val="20"/>
              </w:rPr>
            </w:pPr>
            <w:r>
              <w:rPr>
                <w:bCs/>
                <w:sz w:val="20"/>
                <w:szCs w:val="20"/>
              </w:rPr>
              <w:t xml:space="preserve">Room 548, WPU </w:t>
            </w:r>
          </w:p>
          <w:p w14:paraId="6D1C3F5A" w14:textId="7F97FEE7" w:rsidR="00A67254" w:rsidRPr="004D455A" w:rsidRDefault="00B06B3E" w:rsidP="00A67254">
            <w:pPr>
              <w:pStyle w:val="PlainText"/>
              <w:rPr>
                <w:bCs/>
                <w:sz w:val="20"/>
                <w:szCs w:val="20"/>
              </w:rPr>
            </w:pPr>
            <w:hyperlink r:id="rId7" w:history="1">
              <w:r w:rsidR="00A67254" w:rsidRPr="00762763">
                <w:rPr>
                  <w:rStyle w:val="Hyperlink"/>
                  <w:bCs/>
                  <w:sz w:val="20"/>
                  <w:szCs w:val="20"/>
                </w:rPr>
                <w:t>https://pitt.co1.qualtrics.com/jfe/form/SV_8AkOYhQiXTVUUh7</w:t>
              </w:r>
            </w:hyperlink>
            <w:r w:rsidR="00A67254">
              <w:rPr>
                <w:bCs/>
                <w:sz w:val="20"/>
                <w:szCs w:val="20"/>
              </w:rPr>
              <w:t xml:space="preserve"> </w:t>
            </w:r>
          </w:p>
        </w:tc>
      </w:tr>
      <w:tr w:rsidR="00A67254" w14:paraId="7F3FF955" w14:textId="77777777" w:rsidTr="00436F62">
        <w:trPr>
          <w:trHeight w:val="620"/>
        </w:trPr>
        <w:tc>
          <w:tcPr>
            <w:tcW w:w="2061" w:type="dxa"/>
            <w:tcBorders>
              <w:top w:val="single" w:sz="4" w:space="0" w:color="auto"/>
              <w:left w:val="single" w:sz="4" w:space="0" w:color="auto"/>
              <w:bottom w:val="single" w:sz="4" w:space="0" w:color="auto"/>
              <w:right w:val="single" w:sz="4" w:space="0" w:color="auto"/>
            </w:tcBorders>
            <w:hideMark/>
          </w:tcPr>
          <w:p w14:paraId="6CB814EE" w14:textId="77777777" w:rsidR="00A67254" w:rsidRDefault="00A67254" w:rsidP="00A67254">
            <w:pPr>
              <w:pStyle w:val="PlainText"/>
              <w:rPr>
                <w:bCs/>
                <w:sz w:val="20"/>
                <w:szCs w:val="20"/>
              </w:rPr>
            </w:pPr>
            <w:r>
              <w:rPr>
                <w:bCs/>
                <w:sz w:val="20"/>
                <w:szCs w:val="20"/>
              </w:rPr>
              <w:t>Bystander Intervention</w:t>
            </w:r>
          </w:p>
        </w:tc>
        <w:tc>
          <w:tcPr>
            <w:tcW w:w="1902" w:type="dxa"/>
            <w:tcBorders>
              <w:top w:val="single" w:sz="4" w:space="0" w:color="auto"/>
              <w:left w:val="single" w:sz="4" w:space="0" w:color="auto"/>
              <w:bottom w:val="single" w:sz="4" w:space="0" w:color="auto"/>
              <w:right w:val="single" w:sz="4" w:space="0" w:color="auto"/>
            </w:tcBorders>
            <w:hideMark/>
          </w:tcPr>
          <w:p w14:paraId="6D07F2B5" w14:textId="77777777" w:rsidR="00A67254" w:rsidRDefault="00A67254" w:rsidP="00A67254">
            <w:pPr>
              <w:pStyle w:val="PlainText"/>
              <w:rPr>
                <w:bCs/>
                <w:sz w:val="20"/>
                <w:szCs w:val="20"/>
              </w:rPr>
            </w:pPr>
            <w:r>
              <w:rPr>
                <w:bCs/>
                <w:sz w:val="20"/>
                <w:szCs w:val="20"/>
              </w:rPr>
              <w:t>Michele Welker and Carrie Benson</w:t>
            </w:r>
          </w:p>
        </w:tc>
        <w:tc>
          <w:tcPr>
            <w:tcW w:w="3247" w:type="dxa"/>
            <w:tcBorders>
              <w:top w:val="single" w:sz="4" w:space="0" w:color="auto"/>
              <w:left w:val="single" w:sz="4" w:space="0" w:color="auto"/>
              <w:bottom w:val="single" w:sz="4" w:space="0" w:color="auto"/>
              <w:right w:val="single" w:sz="4" w:space="0" w:color="auto"/>
            </w:tcBorders>
            <w:hideMark/>
          </w:tcPr>
          <w:p w14:paraId="64F6FA85" w14:textId="77777777" w:rsidR="00A67254" w:rsidRDefault="00A67254" w:rsidP="00A67254">
            <w:pPr>
              <w:pStyle w:val="PlainText"/>
              <w:rPr>
                <w:sz w:val="20"/>
                <w:szCs w:val="20"/>
              </w:rPr>
            </w:pPr>
            <w:r>
              <w:rPr>
                <w:sz w:val="20"/>
                <w:szCs w:val="20"/>
              </w:rPr>
              <w:t>This interactive program geared towards staff and faculty will offer participants the opportunity to identify themselves as active bystanders when they observe others in distressing situations.   Participants will begin to identify strategies and utilize communication skills necessary for intervention in unsafe situations.   Information about resources for mental health services and sexual violence on campus are included in this program.</w:t>
            </w:r>
          </w:p>
        </w:tc>
        <w:tc>
          <w:tcPr>
            <w:tcW w:w="1533" w:type="dxa"/>
            <w:tcBorders>
              <w:top w:val="single" w:sz="4" w:space="0" w:color="auto"/>
              <w:left w:val="single" w:sz="4" w:space="0" w:color="auto"/>
              <w:bottom w:val="single" w:sz="4" w:space="0" w:color="auto"/>
              <w:right w:val="single" w:sz="4" w:space="0" w:color="auto"/>
            </w:tcBorders>
            <w:hideMark/>
          </w:tcPr>
          <w:p w14:paraId="71F5A864" w14:textId="0C6E4C98" w:rsidR="00A67254" w:rsidRDefault="00A67254" w:rsidP="00A67254">
            <w:pPr>
              <w:pStyle w:val="PlainText"/>
              <w:rPr>
                <w:bCs/>
                <w:sz w:val="20"/>
                <w:szCs w:val="20"/>
              </w:rPr>
            </w:pPr>
            <w:r>
              <w:rPr>
                <w:bCs/>
                <w:sz w:val="20"/>
                <w:szCs w:val="20"/>
              </w:rPr>
              <w:t>All Employees</w:t>
            </w:r>
          </w:p>
        </w:tc>
        <w:tc>
          <w:tcPr>
            <w:tcW w:w="5472" w:type="dxa"/>
            <w:tcBorders>
              <w:top w:val="single" w:sz="4" w:space="0" w:color="auto"/>
              <w:left w:val="single" w:sz="4" w:space="0" w:color="auto"/>
              <w:bottom w:val="single" w:sz="4" w:space="0" w:color="auto"/>
              <w:right w:val="single" w:sz="4" w:space="0" w:color="auto"/>
            </w:tcBorders>
            <w:hideMark/>
          </w:tcPr>
          <w:p w14:paraId="7849E9A1" w14:textId="77777777" w:rsidR="00A67254" w:rsidRDefault="00A67254" w:rsidP="00A67254">
            <w:pPr>
              <w:pStyle w:val="PlainText"/>
              <w:rPr>
                <w:rFonts w:asciiTheme="minorHAnsi" w:hAnsiTheme="minorHAnsi" w:cstheme="minorHAnsi"/>
                <w:bCs/>
                <w:sz w:val="20"/>
                <w:szCs w:val="20"/>
              </w:rPr>
            </w:pPr>
            <w:r>
              <w:rPr>
                <w:rFonts w:asciiTheme="minorHAnsi" w:hAnsiTheme="minorHAnsi" w:cstheme="minorHAnsi"/>
                <w:bCs/>
                <w:sz w:val="20"/>
                <w:szCs w:val="20"/>
              </w:rPr>
              <w:t>Feb. 19</w:t>
            </w:r>
            <w:r>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11:00 – 12:30 PM </w:t>
            </w:r>
          </w:p>
          <w:p w14:paraId="4694B582" w14:textId="10372CC0" w:rsidR="00A67254" w:rsidRDefault="00A67254" w:rsidP="00A67254">
            <w:pPr>
              <w:pStyle w:val="PlainText"/>
              <w:rPr>
                <w:rFonts w:asciiTheme="minorHAnsi" w:hAnsiTheme="minorHAnsi" w:cstheme="minorHAnsi"/>
                <w:bCs/>
                <w:sz w:val="20"/>
                <w:szCs w:val="20"/>
              </w:rPr>
            </w:pPr>
            <w:r>
              <w:rPr>
                <w:rFonts w:asciiTheme="minorHAnsi" w:hAnsiTheme="minorHAnsi" w:cstheme="minorHAnsi"/>
                <w:bCs/>
                <w:sz w:val="20"/>
                <w:szCs w:val="20"/>
              </w:rPr>
              <w:t xml:space="preserve">Room 548, WPU </w:t>
            </w:r>
          </w:p>
          <w:p w14:paraId="520404FB" w14:textId="77777777" w:rsidR="00A67254" w:rsidRDefault="00B06B3E" w:rsidP="00A67254">
            <w:pPr>
              <w:pStyle w:val="PlainText"/>
              <w:rPr>
                <w:rFonts w:asciiTheme="minorHAnsi" w:hAnsiTheme="minorHAnsi" w:cstheme="minorHAnsi"/>
                <w:bCs/>
                <w:sz w:val="20"/>
                <w:szCs w:val="20"/>
              </w:rPr>
            </w:pPr>
            <w:hyperlink r:id="rId8" w:tgtFrame="_blank" w:history="1">
              <w:r w:rsidR="00A67254">
                <w:rPr>
                  <w:rStyle w:val="Hyperlink"/>
                  <w:rFonts w:asciiTheme="minorHAnsi" w:hAnsiTheme="minorHAnsi" w:cstheme="minorHAnsi"/>
                  <w:color w:val="007AC0"/>
                  <w:sz w:val="20"/>
                  <w:szCs w:val="20"/>
                  <w:shd w:val="clear" w:color="auto" w:fill="FFFFFF"/>
                </w:rPr>
                <w:t>https://pitt.co1.qualtrics.com/jfe/form/SV_4Yj5ZKlqVaVOlPn</w:t>
              </w:r>
            </w:hyperlink>
          </w:p>
        </w:tc>
      </w:tr>
      <w:tr w:rsidR="00A67254" w14:paraId="7B04D6BC" w14:textId="77777777" w:rsidTr="00436F62">
        <w:trPr>
          <w:trHeight w:val="620"/>
        </w:trPr>
        <w:tc>
          <w:tcPr>
            <w:tcW w:w="2061" w:type="dxa"/>
            <w:tcBorders>
              <w:top w:val="single" w:sz="4" w:space="0" w:color="auto"/>
              <w:left w:val="single" w:sz="4" w:space="0" w:color="auto"/>
              <w:bottom w:val="single" w:sz="4" w:space="0" w:color="auto"/>
              <w:right w:val="single" w:sz="4" w:space="0" w:color="auto"/>
            </w:tcBorders>
            <w:hideMark/>
          </w:tcPr>
          <w:p w14:paraId="544D1E26" w14:textId="77777777" w:rsidR="00A67254" w:rsidRDefault="00A67254" w:rsidP="00A67254">
            <w:pPr>
              <w:pStyle w:val="PlainText"/>
              <w:rPr>
                <w:bCs/>
                <w:sz w:val="20"/>
                <w:szCs w:val="20"/>
              </w:rPr>
            </w:pPr>
            <w:r>
              <w:rPr>
                <w:bCs/>
                <w:sz w:val="20"/>
                <w:szCs w:val="20"/>
              </w:rPr>
              <w:t>Dietrich School and CGS Staff Brown Bag</w:t>
            </w:r>
          </w:p>
        </w:tc>
        <w:tc>
          <w:tcPr>
            <w:tcW w:w="1902" w:type="dxa"/>
            <w:tcBorders>
              <w:top w:val="single" w:sz="4" w:space="0" w:color="auto"/>
              <w:left w:val="single" w:sz="4" w:space="0" w:color="auto"/>
              <w:bottom w:val="single" w:sz="4" w:space="0" w:color="auto"/>
              <w:right w:val="single" w:sz="4" w:space="0" w:color="auto"/>
            </w:tcBorders>
            <w:hideMark/>
          </w:tcPr>
          <w:p w14:paraId="2D8A83C7" w14:textId="77777777" w:rsidR="00A67254" w:rsidRDefault="00A67254" w:rsidP="00A67254">
            <w:pPr>
              <w:pStyle w:val="PlainText"/>
              <w:rPr>
                <w:bCs/>
                <w:sz w:val="20"/>
                <w:szCs w:val="20"/>
              </w:rPr>
            </w:pPr>
            <w:r>
              <w:rPr>
                <w:bCs/>
                <w:sz w:val="20"/>
                <w:szCs w:val="20"/>
              </w:rPr>
              <w:t>Michele Montag</w:t>
            </w:r>
          </w:p>
        </w:tc>
        <w:tc>
          <w:tcPr>
            <w:tcW w:w="3247" w:type="dxa"/>
            <w:tcBorders>
              <w:top w:val="single" w:sz="4" w:space="0" w:color="auto"/>
              <w:left w:val="single" w:sz="4" w:space="0" w:color="auto"/>
              <w:bottom w:val="single" w:sz="4" w:space="0" w:color="auto"/>
              <w:right w:val="single" w:sz="4" w:space="0" w:color="auto"/>
            </w:tcBorders>
            <w:hideMark/>
          </w:tcPr>
          <w:p w14:paraId="35EE3951" w14:textId="77777777" w:rsidR="00A67254" w:rsidRDefault="00A67254" w:rsidP="00A67254">
            <w:pPr>
              <w:pStyle w:val="PlainText"/>
              <w:rPr>
                <w:sz w:val="20"/>
                <w:szCs w:val="20"/>
              </w:rPr>
            </w:pPr>
            <w:r>
              <w:rPr>
                <w:sz w:val="20"/>
                <w:szCs w:val="20"/>
              </w:rPr>
              <w:t>These monthly sessions that serve as an opportunity for all interested Arts and Sciences and College of General Studies staff to share ideas, ask questions, and discuss important issues.</w:t>
            </w:r>
          </w:p>
        </w:tc>
        <w:tc>
          <w:tcPr>
            <w:tcW w:w="1533" w:type="dxa"/>
            <w:tcBorders>
              <w:top w:val="single" w:sz="4" w:space="0" w:color="auto"/>
              <w:left w:val="single" w:sz="4" w:space="0" w:color="auto"/>
              <w:bottom w:val="single" w:sz="4" w:space="0" w:color="auto"/>
              <w:right w:val="single" w:sz="4" w:space="0" w:color="auto"/>
            </w:tcBorders>
            <w:hideMark/>
          </w:tcPr>
          <w:p w14:paraId="0F19B1F8" w14:textId="77777777" w:rsidR="00A67254" w:rsidRDefault="00A67254" w:rsidP="00A67254">
            <w:pPr>
              <w:pStyle w:val="PlainText"/>
              <w:rPr>
                <w:bCs/>
                <w:sz w:val="20"/>
                <w:szCs w:val="20"/>
              </w:rPr>
            </w:pPr>
            <w:r>
              <w:rPr>
                <w:bCs/>
                <w:sz w:val="20"/>
                <w:szCs w:val="20"/>
              </w:rPr>
              <w:t>All Staff Employees</w:t>
            </w:r>
          </w:p>
        </w:tc>
        <w:tc>
          <w:tcPr>
            <w:tcW w:w="5472" w:type="dxa"/>
            <w:tcBorders>
              <w:top w:val="single" w:sz="4" w:space="0" w:color="auto"/>
              <w:left w:val="single" w:sz="4" w:space="0" w:color="auto"/>
              <w:bottom w:val="single" w:sz="4" w:space="0" w:color="auto"/>
              <w:right w:val="single" w:sz="4" w:space="0" w:color="auto"/>
            </w:tcBorders>
            <w:hideMark/>
          </w:tcPr>
          <w:p w14:paraId="67CD2CE4" w14:textId="77777777" w:rsidR="00A67254" w:rsidRDefault="00A67254" w:rsidP="00A67254">
            <w:pPr>
              <w:pStyle w:val="PlainText"/>
              <w:rPr>
                <w:bCs/>
                <w:sz w:val="20"/>
                <w:szCs w:val="20"/>
              </w:rPr>
            </w:pPr>
            <w:r>
              <w:rPr>
                <w:bCs/>
                <w:sz w:val="20"/>
                <w:szCs w:val="20"/>
              </w:rPr>
              <w:t>Feb 20</w:t>
            </w:r>
            <w:r>
              <w:rPr>
                <w:bCs/>
                <w:sz w:val="20"/>
                <w:szCs w:val="20"/>
                <w:vertAlign w:val="superscript"/>
              </w:rPr>
              <w:t>th</w:t>
            </w:r>
            <w:r>
              <w:rPr>
                <w:bCs/>
                <w:sz w:val="20"/>
                <w:szCs w:val="20"/>
              </w:rPr>
              <w:t xml:space="preserve"> 11:30 AM – 12:30 PM</w:t>
            </w:r>
          </w:p>
          <w:p w14:paraId="454010B4" w14:textId="77777777" w:rsidR="00A67254" w:rsidRDefault="00A67254" w:rsidP="00A67254">
            <w:pPr>
              <w:pStyle w:val="PlainText"/>
              <w:rPr>
                <w:bCs/>
                <w:sz w:val="20"/>
                <w:szCs w:val="20"/>
              </w:rPr>
            </w:pPr>
            <w:r>
              <w:rPr>
                <w:bCs/>
                <w:sz w:val="20"/>
                <w:szCs w:val="20"/>
              </w:rPr>
              <w:t xml:space="preserve">910 – CL </w:t>
            </w:r>
          </w:p>
          <w:p w14:paraId="45CD961E" w14:textId="77777777" w:rsidR="00A67254" w:rsidRDefault="00A67254" w:rsidP="00A67254">
            <w:pPr>
              <w:pStyle w:val="PlainText"/>
              <w:rPr>
                <w:bCs/>
                <w:sz w:val="20"/>
                <w:szCs w:val="20"/>
              </w:rPr>
            </w:pPr>
            <w:r>
              <w:rPr>
                <w:bCs/>
                <w:sz w:val="20"/>
                <w:szCs w:val="20"/>
              </w:rPr>
              <w:t>No RSVP Required</w:t>
            </w:r>
          </w:p>
        </w:tc>
      </w:tr>
      <w:tr w:rsidR="00A67254" w14:paraId="4883F33D" w14:textId="77777777" w:rsidTr="000C3FD9">
        <w:trPr>
          <w:trHeight w:val="2060"/>
        </w:trPr>
        <w:tc>
          <w:tcPr>
            <w:tcW w:w="2061" w:type="dxa"/>
            <w:tcBorders>
              <w:top w:val="single" w:sz="4" w:space="0" w:color="auto"/>
              <w:left w:val="single" w:sz="4" w:space="0" w:color="auto"/>
              <w:bottom w:val="single" w:sz="4" w:space="0" w:color="auto"/>
              <w:right w:val="single" w:sz="4" w:space="0" w:color="auto"/>
            </w:tcBorders>
            <w:hideMark/>
          </w:tcPr>
          <w:p w14:paraId="52D7619D" w14:textId="77777777" w:rsidR="00A67254" w:rsidRDefault="00A67254" w:rsidP="00A67254">
            <w:pPr>
              <w:pStyle w:val="PlainText"/>
              <w:rPr>
                <w:bCs/>
                <w:sz w:val="20"/>
                <w:szCs w:val="20"/>
              </w:rPr>
            </w:pPr>
            <w:r>
              <w:rPr>
                <w:bCs/>
                <w:sz w:val="20"/>
                <w:szCs w:val="20"/>
              </w:rPr>
              <w:t>Tips &amp; Tricks for Using Qualtrics</w:t>
            </w:r>
          </w:p>
        </w:tc>
        <w:tc>
          <w:tcPr>
            <w:tcW w:w="1902" w:type="dxa"/>
            <w:tcBorders>
              <w:top w:val="single" w:sz="4" w:space="0" w:color="auto"/>
              <w:left w:val="single" w:sz="4" w:space="0" w:color="auto"/>
              <w:bottom w:val="single" w:sz="4" w:space="0" w:color="auto"/>
              <w:right w:val="single" w:sz="4" w:space="0" w:color="auto"/>
            </w:tcBorders>
            <w:hideMark/>
          </w:tcPr>
          <w:p w14:paraId="2BC8A897" w14:textId="77777777" w:rsidR="00A67254" w:rsidRDefault="00A67254" w:rsidP="00A67254">
            <w:pPr>
              <w:pStyle w:val="PlainText"/>
              <w:rPr>
                <w:bCs/>
                <w:sz w:val="20"/>
                <w:szCs w:val="20"/>
              </w:rPr>
            </w:pPr>
            <w:r>
              <w:rPr>
                <w:bCs/>
                <w:sz w:val="20"/>
                <w:szCs w:val="20"/>
              </w:rPr>
              <w:t>Rebecca Roadman</w:t>
            </w:r>
          </w:p>
        </w:tc>
        <w:tc>
          <w:tcPr>
            <w:tcW w:w="3247" w:type="dxa"/>
            <w:tcBorders>
              <w:top w:val="single" w:sz="4" w:space="0" w:color="auto"/>
              <w:left w:val="single" w:sz="4" w:space="0" w:color="auto"/>
              <w:bottom w:val="single" w:sz="4" w:space="0" w:color="auto"/>
              <w:right w:val="single" w:sz="4" w:space="0" w:color="auto"/>
            </w:tcBorders>
            <w:hideMark/>
          </w:tcPr>
          <w:p w14:paraId="4BF8798E" w14:textId="77777777" w:rsidR="00A67254" w:rsidRDefault="00A67254" w:rsidP="00A67254">
            <w:pPr>
              <w:pStyle w:val="PlainText"/>
              <w:rPr>
                <w:bCs/>
                <w:sz w:val="20"/>
                <w:szCs w:val="20"/>
              </w:rPr>
            </w:pPr>
            <w:r>
              <w:rPr>
                <w:bCs/>
                <w:sz w:val="20"/>
                <w:szCs w:val="20"/>
              </w:rPr>
              <w:t xml:space="preserve">Qualtrics is a powerful and time-saving survey tool that is available to Pitt staff.  It can be used for a range of data collection needs, from formal surveys to applications and registrations.  Qualtrics comes with built-in reporting features and data-export capabilities for complex analyses.  </w:t>
            </w:r>
          </w:p>
          <w:p w14:paraId="165C081E" w14:textId="77777777" w:rsidR="00A67254" w:rsidRDefault="00A67254" w:rsidP="00A67254">
            <w:pPr>
              <w:pStyle w:val="PlainText"/>
              <w:rPr>
                <w:bCs/>
                <w:sz w:val="20"/>
                <w:szCs w:val="20"/>
              </w:rPr>
            </w:pPr>
            <w:r>
              <w:rPr>
                <w:bCs/>
                <w:sz w:val="20"/>
                <w:szCs w:val="20"/>
              </w:rPr>
              <w:t xml:space="preserve">This staff development workshop is intended for users at all levels—whether new to Qualtrics or </w:t>
            </w:r>
            <w:r>
              <w:rPr>
                <w:bCs/>
                <w:sz w:val="20"/>
                <w:szCs w:val="20"/>
              </w:rPr>
              <w:lastRenderedPageBreak/>
              <w:t xml:space="preserve">interested in exploring advanced features.  </w:t>
            </w:r>
            <w:r>
              <w:rPr>
                <w:bCs/>
                <w:i/>
                <w:sz w:val="20"/>
                <w:szCs w:val="20"/>
              </w:rPr>
              <w:t xml:space="preserve">Participants should come to the session with at least one data-collection idea or need (real or fake), that they will develop during the session. </w:t>
            </w:r>
          </w:p>
          <w:p w14:paraId="63B01DF8" w14:textId="77777777" w:rsidR="00A67254" w:rsidRDefault="00A67254" w:rsidP="00A67254">
            <w:pPr>
              <w:pStyle w:val="PlainText"/>
              <w:rPr>
                <w:bCs/>
                <w:sz w:val="20"/>
                <w:szCs w:val="20"/>
              </w:rPr>
            </w:pPr>
            <w:r>
              <w:rPr>
                <w:bCs/>
                <w:sz w:val="20"/>
                <w:szCs w:val="20"/>
              </w:rPr>
              <w:t xml:space="preserve">The workshop will address: How to create new surveys, basic survey design, display and skip logic, quotas, custom messages, auto and standard reports, sharing surveys, survey distribution, and data exports.  Questions on additional topics are encouraged!  </w:t>
            </w:r>
          </w:p>
          <w:p w14:paraId="767AA056" w14:textId="77777777" w:rsidR="00A67254" w:rsidRDefault="00A67254" w:rsidP="00A67254">
            <w:pPr>
              <w:pStyle w:val="PlainText"/>
              <w:rPr>
                <w:bCs/>
                <w:sz w:val="20"/>
                <w:szCs w:val="20"/>
              </w:rPr>
            </w:pPr>
            <w:r>
              <w:rPr>
                <w:bCs/>
                <w:sz w:val="20"/>
                <w:szCs w:val="20"/>
              </w:rPr>
              <w:t>During the second half of the workshop, participants will develop their own survey with support from the facilitator and colleagues.</w:t>
            </w:r>
          </w:p>
        </w:tc>
        <w:tc>
          <w:tcPr>
            <w:tcW w:w="1533" w:type="dxa"/>
            <w:tcBorders>
              <w:top w:val="single" w:sz="4" w:space="0" w:color="auto"/>
              <w:left w:val="single" w:sz="4" w:space="0" w:color="auto"/>
              <w:bottom w:val="single" w:sz="4" w:space="0" w:color="auto"/>
              <w:right w:val="single" w:sz="4" w:space="0" w:color="auto"/>
            </w:tcBorders>
            <w:hideMark/>
          </w:tcPr>
          <w:p w14:paraId="5965FD00" w14:textId="77777777" w:rsidR="00A67254" w:rsidRDefault="00A67254" w:rsidP="00A67254">
            <w:pPr>
              <w:pStyle w:val="PlainText"/>
              <w:rPr>
                <w:bCs/>
                <w:sz w:val="20"/>
                <w:szCs w:val="20"/>
              </w:rPr>
            </w:pPr>
            <w:r>
              <w:rPr>
                <w:bCs/>
                <w:sz w:val="20"/>
                <w:szCs w:val="20"/>
              </w:rPr>
              <w:lastRenderedPageBreak/>
              <w:t>All Faculty and Staff</w:t>
            </w:r>
          </w:p>
        </w:tc>
        <w:tc>
          <w:tcPr>
            <w:tcW w:w="5472" w:type="dxa"/>
            <w:tcBorders>
              <w:top w:val="single" w:sz="4" w:space="0" w:color="auto"/>
              <w:left w:val="single" w:sz="4" w:space="0" w:color="auto"/>
              <w:bottom w:val="single" w:sz="4" w:space="0" w:color="auto"/>
              <w:right w:val="single" w:sz="4" w:space="0" w:color="auto"/>
            </w:tcBorders>
            <w:hideMark/>
          </w:tcPr>
          <w:p w14:paraId="38A7C949" w14:textId="111DA09F" w:rsidR="00A67254" w:rsidRDefault="00A67254" w:rsidP="00A67254">
            <w:pPr>
              <w:pStyle w:val="PlainText"/>
              <w:rPr>
                <w:bCs/>
                <w:sz w:val="20"/>
                <w:szCs w:val="20"/>
              </w:rPr>
            </w:pPr>
            <w:r>
              <w:rPr>
                <w:bCs/>
                <w:sz w:val="20"/>
                <w:szCs w:val="20"/>
              </w:rPr>
              <w:t>Feb 27</w:t>
            </w:r>
            <w:r w:rsidRPr="00070F79">
              <w:rPr>
                <w:bCs/>
                <w:sz w:val="20"/>
                <w:szCs w:val="20"/>
                <w:vertAlign w:val="superscript"/>
              </w:rPr>
              <w:t>th</w:t>
            </w:r>
            <w:r>
              <w:rPr>
                <w:bCs/>
                <w:sz w:val="20"/>
                <w:szCs w:val="20"/>
              </w:rPr>
              <w:t xml:space="preserve"> 11:00 AM – 12:00 PM</w:t>
            </w:r>
          </w:p>
          <w:p w14:paraId="17E1B8A8" w14:textId="77777777" w:rsidR="00A67254" w:rsidRDefault="00A67254" w:rsidP="00A67254">
            <w:pPr>
              <w:pStyle w:val="PlainText"/>
              <w:rPr>
                <w:bCs/>
                <w:sz w:val="20"/>
                <w:szCs w:val="20"/>
              </w:rPr>
            </w:pPr>
            <w:r>
              <w:rPr>
                <w:bCs/>
                <w:sz w:val="20"/>
                <w:szCs w:val="20"/>
              </w:rPr>
              <w:t xml:space="preserve">Stats Lab, 1201 </w:t>
            </w:r>
            <w:proofErr w:type="spellStart"/>
            <w:r>
              <w:rPr>
                <w:bCs/>
                <w:sz w:val="20"/>
                <w:szCs w:val="20"/>
              </w:rPr>
              <w:t>Posvar</w:t>
            </w:r>
            <w:proofErr w:type="spellEnd"/>
          </w:p>
          <w:p w14:paraId="4975D547" w14:textId="77777777" w:rsidR="00A67254" w:rsidRDefault="00B06B3E" w:rsidP="00A67254">
            <w:pPr>
              <w:pStyle w:val="PlainText"/>
              <w:rPr>
                <w:bCs/>
                <w:sz w:val="20"/>
                <w:szCs w:val="20"/>
              </w:rPr>
            </w:pPr>
            <w:hyperlink r:id="rId9" w:history="1">
              <w:r w:rsidR="00A67254">
                <w:rPr>
                  <w:rStyle w:val="Hyperlink"/>
                  <w:bCs/>
                  <w:sz w:val="20"/>
                  <w:szCs w:val="20"/>
                </w:rPr>
                <w:t>https://pitt.co1.qualtrics.com/jfe/form/SV_0qbnkiEw3vSLUcB</w:t>
              </w:r>
            </w:hyperlink>
          </w:p>
        </w:tc>
      </w:tr>
      <w:tr w:rsidR="00A67254" w14:paraId="57359CB2" w14:textId="77777777" w:rsidTr="00436F62">
        <w:trPr>
          <w:trHeight w:val="620"/>
        </w:trPr>
        <w:tc>
          <w:tcPr>
            <w:tcW w:w="2061" w:type="dxa"/>
            <w:tcBorders>
              <w:top w:val="single" w:sz="4" w:space="0" w:color="auto"/>
              <w:left w:val="single" w:sz="4" w:space="0" w:color="auto"/>
              <w:bottom w:val="single" w:sz="4" w:space="0" w:color="auto"/>
              <w:right w:val="single" w:sz="4" w:space="0" w:color="auto"/>
            </w:tcBorders>
          </w:tcPr>
          <w:p w14:paraId="711B38DF" w14:textId="7C1A5751" w:rsidR="00A67254" w:rsidRDefault="00A67254" w:rsidP="00A67254">
            <w:pPr>
              <w:pStyle w:val="PlainText"/>
              <w:rPr>
                <w:bCs/>
                <w:sz w:val="20"/>
                <w:szCs w:val="20"/>
              </w:rPr>
            </w:pPr>
            <w:r>
              <w:rPr>
                <w:bCs/>
                <w:sz w:val="20"/>
                <w:szCs w:val="20"/>
              </w:rPr>
              <w:t>Transformative Intergroup Dialogue: Next Level Dialogues</w:t>
            </w:r>
          </w:p>
        </w:tc>
        <w:tc>
          <w:tcPr>
            <w:tcW w:w="1902" w:type="dxa"/>
            <w:tcBorders>
              <w:top w:val="single" w:sz="4" w:space="0" w:color="auto"/>
              <w:left w:val="single" w:sz="4" w:space="0" w:color="auto"/>
              <w:bottom w:val="single" w:sz="4" w:space="0" w:color="auto"/>
              <w:right w:val="single" w:sz="4" w:space="0" w:color="auto"/>
            </w:tcBorders>
          </w:tcPr>
          <w:p w14:paraId="3C61AEAF" w14:textId="65010478" w:rsidR="00A67254" w:rsidRDefault="00A67254" w:rsidP="00A67254">
            <w:pPr>
              <w:pStyle w:val="PlainText"/>
              <w:rPr>
                <w:bCs/>
                <w:sz w:val="20"/>
                <w:szCs w:val="20"/>
              </w:rPr>
            </w:pPr>
            <w:r>
              <w:rPr>
                <w:bCs/>
                <w:sz w:val="20"/>
                <w:szCs w:val="20"/>
              </w:rPr>
              <w:t>Mario C. Browne and Erika Gold Kestenberg</w:t>
            </w:r>
          </w:p>
        </w:tc>
        <w:tc>
          <w:tcPr>
            <w:tcW w:w="3247" w:type="dxa"/>
            <w:tcBorders>
              <w:top w:val="single" w:sz="4" w:space="0" w:color="auto"/>
              <w:left w:val="single" w:sz="4" w:space="0" w:color="auto"/>
              <w:bottom w:val="single" w:sz="4" w:space="0" w:color="auto"/>
              <w:right w:val="single" w:sz="4" w:space="0" w:color="auto"/>
            </w:tcBorders>
          </w:tcPr>
          <w:p w14:paraId="0A774A2B" w14:textId="5DEE77E5" w:rsidR="00A67254" w:rsidRDefault="00A67254" w:rsidP="00A67254">
            <w:pPr>
              <w:pStyle w:val="PlainText"/>
              <w:rPr>
                <w:sz w:val="20"/>
                <w:szCs w:val="20"/>
              </w:rPr>
            </w:pPr>
            <w:r>
              <w:rPr>
                <w:sz w:val="20"/>
                <w:szCs w:val="20"/>
              </w:rPr>
              <w:t>This is a continued learning session for individuals who have been through an introductory session on Intergroup Dialogue.</w:t>
            </w:r>
          </w:p>
        </w:tc>
        <w:tc>
          <w:tcPr>
            <w:tcW w:w="1533" w:type="dxa"/>
            <w:tcBorders>
              <w:top w:val="single" w:sz="4" w:space="0" w:color="auto"/>
              <w:left w:val="single" w:sz="4" w:space="0" w:color="auto"/>
              <w:bottom w:val="single" w:sz="4" w:space="0" w:color="auto"/>
              <w:right w:val="single" w:sz="4" w:space="0" w:color="auto"/>
            </w:tcBorders>
          </w:tcPr>
          <w:p w14:paraId="1D64F7E4" w14:textId="659220BE" w:rsidR="00A67254" w:rsidRDefault="00A67254" w:rsidP="00A67254">
            <w:pPr>
              <w:pStyle w:val="PlainText"/>
              <w:rPr>
                <w:bCs/>
                <w:sz w:val="20"/>
                <w:szCs w:val="20"/>
              </w:rPr>
            </w:pPr>
            <w:r>
              <w:rPr>
                <w:bCs/>
                <w:sz w:val="20"/>
                <w:szCs w:val="20"/>
              </w:rPr>
              <w:t>All Employees</w:t>
            </w:r>
          </w:p>
        </w:tc>
        <w:tc>
          <w:tcPr>
            <w:tcW w:w="5472" w:type="dxa"/>
            <w:tcBorders>
              <w:top w:val="single" w:sz="4" w:space="0" w:color="auto"/>
              <w:left w:val="single" w:sz="4" w:space="0" w:color="auto"/>
              <w:bottom w:val="single" w:sz="4" w:space="0" w:color="auto"/>
              <w:right w:val="single" w:sz="4" w:space="0" w:color="auto"/>
            </w:tcBorders>
          </w:tcPr>
          <w:p w14:paraId="57595E00" w14:textId="77777777" w:rsidR="00A67254" w:rsidRDefault="00A67254" w:rsidP="00A67254">
            <w:pPr>
              <w:pStyle w:val="PlainText"/>
              <w:rPr>
                <w:bCs/>
                <w:sz w:val="20"/>
                <w:szCs w:val="20"/>
              </w:rPr>
            </w:pPr>
            <w:r>
              <w:rPr>
                <w:bCs/>
                <w:sz w:val="20"/>
                <w:szCs w:val="20"/>
              </w:rPr>
              <w:t>March 21</w:t>
            </w:r>
            <w:r w:rsidRPr="00E60262">
              <w:rPr>
                <w:bCs/>
                <w:sz w:val="20"/>
                <w:szCs w:val="20"/>
                <w:vertAlign w:val="superscript"/>
              </w:rPr>
              <w:t>st</w:t>
            </w:r>
            <w:r>
              <w:rPr>
                <w:bCs/>
                <w:sz w:val="20"/>
                <w:szCs w:val="20"/>
              </w:rPr>
              <w:t xml:space="preserve"> 10:30am – 12:30pm</w:t>
            </w:r>
          </w:p>
          <w:p w14:paraId="2352A3B0" w14:textId="77777777" w:rsidR="00A67254" w:rsidRDefault="00F338C1" w:rsidP="00A67254">
            <w:pPr>
              <w:pStyle w:val="PlainText"/>
              <w:rPr>
                <w:bCs/>
                <w:sz w:val="20"/>
                <w:szCs w:val="20"/>
              </w:rPr>
            </w:pPr>
            <w:r>
              <w:rPr>
                <w:bCs/>
                <w:sz w:val="20"/>
                <w:szCs w:val="20"/>
              </w:rPr>
              <w:t>Room 548, WPU</w:t>
            </w:r>
          </w:p>
          <w:p w14:paraId="45869602" w14:textId="30B88D8B" w:rsidR="00624292" w:rsidRDefault="00624292" w:rsidP="00A67254">
            <w:pPr>
              <w:pStyle w:val="PlainText"/>
              <w:rPr>
                <w:bCs/>
                <w:sz w:val="20"/>
                <w:szCs w:val="20"/>
              </w:rPr>
            </w:pPr>
            <w:hyperlink r:id="rId10" w:history="1">
              <w:r w:rsidRPr="00762763">
                <w:rPr>
                  <w:rStyle w:val="Hyperlink"/>
                  <w:bCs/>
                  <w:sz w:val="20"/>
                  <w:szCs w:val="20"/>
                </w:rPr>
                <w:t>https://pitt.co1.qualtrics.com/jfe/form/SV_3r63aV0PPBET4hL</w:t>
              </w:r>
            </w:hyperlink>
            <w:r>
              <w:rPr>
                <w:bCs/>
                <w:sz w:val="20"/>
                <w:szCs w:val="20"/>
              </w:rPr>
              <w:t xml:space="preserve"> </w:t>
            </w:r>
          </w:p>
        </w:tc>
      </w:tr>
      <w:tr w:rsidR="00A67254" w14:paraId="6223C998" w14:textId="77777777" w:rsidTr="00436F62">
        <w:trPr>
          <w:trHeight w:val="620"/>
        </w:trPr>
        <w:tc>
          <w:tcPr>
            <w:tcW w:w="2061" w:type="dxa"/>
            <w:tcBorders>
              <w:top w:val="single" w:sz="4" w:space="0" w:color="auto"/>
              <w:left w:val="single" w:sz="4" w:space="0" w:color="auto"/>
              <w:bottom w:val="single" w:sz="4" w:space="0" w:color="auto"/>
              <w:right w:val="single" w:sz="4" w:space="0" w:color="auto"/>
            </w:tcBorders>
            <w:hideMark/>
          </w:tcPr>
          <w:p w14:paraId="03AEE256" w14:textId="77777777" w:rsidR="00A67254" w:rsidRDefault="00A67254" w:rsidP="00A67254">
            <w:pPr>
              <w:pStyle w:val="PlainText"/>
              <w:rPr>
                <w:bCs/>
                <w:sz w:val="20"/>
                <w:szCs w:val="20"/>
              </w:rPr>
            </w:pPr>
            <w:r>
              <w:rPr>
                <w:bCs/>
                <w:sz w:val="20"/>
                <w:szCs w:val="20"/>
              </w:rPr>
              <w:t>Dietrich School and CGS Staff Brown Bag</w:t>
            </w:r>
          </w:p>
        </w:tc>
        <w:tc>
          <w:tcPr>
            <w:tcW w:w="1902" w:type="dxa"/>
            <w:tcBorders>
              <w:top w:val="single" w:sz="4" w:space="0" w:color="auto"/>
              <w:left w:val="single" w:sz="4" w:space="0" w:color="auto"/>
              <w:bottom w:val="single" w:sz="4" w:space="0" w:color="auto"/>
              <w:right w:val="single" w:sz="4" w:space="0" w:color="auto"/>
            </w:tcBorders>
            <w:hideMark/>
          </w:tcPr>
          <w:p w14:paraId="672DB06B" w14:textId="77777777" w:rsidR="00A67254" w:rsidRDefault="00A67254" w:rsidP="00A67254">
            <w:pPr>
              <w:pStyle w:val="PlainText"/>
              <w:rPr>
                <w:bCs/>
                <w:sz w:val="20"/>
                <w:szCs w:val="20"/>
              </w:rPr>
            </w:pPr>
            <w:r>
              <w:rPr>
                <w:bCs/>
                <w:sz w:val="20"/>
                <w:szCs w:val="20"/>
              </w:rPr>
              <w:t>Michele Montag</w:t>
            </w:r>
          </w:p>
        </w:tc>
        <w:tc>
          <w:tcPr>
            <w:tcW w:w="3247" w:type="dxa"/>
            <w:tcBorders>
              <w:top w:val="single" w:sz="4" w:space="0" w:color="auto"/>
              <w:left w:val="single" w:sz="4" w:space="0" w:color="auto"/>
              <w:bottom w:val="single" w:sz="4" w:space="0" w:color="auto"/>
              <w:right w:val="single" w:sz="4" w:space="0" w:color="auto"/>
            </w:tcBorders>
            <w:hideMark/>
          </w:tcPr>
          <w:p w14:paraId="5ED5D508" w14:textId="77777777" w:rsidR="00A67254" w:rsidRDefault="00A67254" w:rsidP="00A67254">
            <w:pPr>
              <w:pStyle w:val="PlainText"/>
              <w:rPr>
                <w:sz w:val="20"/>
                <w:szCs w:val="20"/>
              </w:rPr>
            </w:pPr>
            <w:r>
              <w:rPr>
                <w:sz w:val="20"/>
                <w:szCs w:val="20"/>
              </w:rPr>
              <w:t>These monthly sessions that serve as an opportunity for all interested Arts and Sciences and College of General Studies staff to share ideas, ask questions, and discuss important issues.</w:t>
            </w:r>
          </w:p>
        </w:tc>
        <w:tc>
          <w:tcPr>
            <w:tcW w:w="1533" w:type="dxa"/>
            <w:tcBorders>
              <w:top w:val="single" w:sz="4" w:space="0" w:color="auto"/>
              <w:left w:val="single" w:sz="4" w:space="0" w:color="auto"/>
              <w:bottom w:val="single" w:sz="4" w:space="0" w:color="auto"/>
              <w:right w:val="single" w:sz="4" w:space="0" w:color="auto"/>
            </w:tcBorders>
            <w:hideMark/>
          </w:tcPr>
          <w:p w14:paraId="4C5A7DC8" w14:textId="77777777" w:rsidR="00A67254" w:rsidRDefault="00A67254" w:rsidP="00A67254">
            <w:pPr>
              <w:pStyle w:val="PlainText"/>
              <w:rPr>
                <w:bCs/>
                <w:sz w:val="20"/>
                <w:szCs w:val="20"/>
              </w:rPr>
            </w:pPr>
            <w:r>
              <w:rPr>
                <w:bCs/>
                <w:sz w:val="20"/>
                <w:szCs w:val="20"/>
              </w:rPr>
              <w:t>All Staff Employees</w:t>
            </w:r>
          </w:p>
        </w:tc>
        <w:tc>
          <w:tcPr>
            <w:tcW w:w="5472" w:type="dxa"/>
            <w:tcBorders>
              <w:top w:val="single" w:sz="4" w:space="0" w:color="auto"/>
              <w:left w:val="single" w:sz="4" w:space="0" w:color="auto"/>
              <w:bottom w:val="single" w:sz="4" w:space="0" w:color="auto"/>
              <w:right w:val="single" w:sz="4" w:space="0" w:color="auto"/>
            </w:tcBorders>
            <w:hideMark/>
          </w:tcPr>
          <w:p w14:paraId="46982E62" w14:textId="77777777" w:rsidR="00A67254" w:rsidRDefault="00A67254" w:rsidP="00A67254">
            <w:pPr>
              <w:pStyle w:val="PlainText"/>
              <w:rPr>
                <w:bCs/>
                <w:sz w:val="20"/>
                <w:szCs w:val="20"/>
              </w:rPr>
            </w:pPr>
            <w:r>
              <w:rPr>
                <w:bCs/>
                <w:sz w:val="20"/>
                <w:szCs w:val="20"/>
              </w:rPr>
              <w:t>March 26</w:t>
            </w:r>
            <w:r>
              <w:rPr>
                <w:bCs/>
                <w:sz w:val="20"/>
                <w:szCs w:val="20"/>
                <w:vertAlign w:val="superscript"/>
              </w:rPr>
              <w:t>th</w:t>
            </w:r>
            <w:r>
              <w:rPr>
                <w:bCs/>
                <w:sz w:val="20"/>
                <w:szCs w:val="20"/>
              </w:rPr>
              <w:t xml:space="preserve"> 11:30 AM – 12:30 PM </w:t>
            </w:r>
          </w:p>
          <w:p w14:paraId="57383F71" w14:textId="77777777" w:rsidR="00A67254" w:rsidRDefault="00A67254" w:rsidP="00A67254">
            <w:pPr>
              <w:pStyle w:val="PlainText"/>
              <w:rPr>
                <w:bCs/>
                <w:sz w:val="20"/>
                <w:szCs w:val="20"/>
              </w:rPr>
            </w:pPr>
            <w:r>
              <w:rPr>
                <w:bCs/>
                <w:sz w:val="20"/>
                <w:szCs w:val="20"/>
              </w:rPr>
              <w:t xml:space="preserve">Martin Room, 4127 </w:t>
            </w:r>
            <w:proofErr w:type="spellStart"/>
            <w:r>
              <w:rPr>
                <w:bCs/>
                <w:sz w:val="20"/>
                <w:szCs w:val="20"/>
              </w:rPr>
              <w:t>Sennott</w:t>
            </w:r>
            <w:proofErr w:type="spellEnd"/>
            <w:r>
              <w:rPr>
                <w:bCs/>
                <w:sz w:val="20"/>
                <w:szCs w:val="20"/>
              </w:rPr>
              <w:t xml:space="preserve"> Square</w:t>
            </w:r>
          </w:p>
          <w:p w14:paraId="23E6A3BA" w14:textId="77777777" w:rsidR="00A67254" w:rsidRDefault="00A67254" w:rsidP="00A67254">
            <w:pPr>
              <w:pStyle w:val="PlainText"/>
              <w:rPr>
                <w:bCs/>
                <w:sz w:val="20"/>
                <w:szCs w:val="20"/>
              </w:rPr>
            </w:pPr>
            <w:r>
              <w:rPr>
                <w:bCs/>
                <w:sz w:val="20"/>
                <w:szCs w:val="20"/>
              </w:rPr>
              <w:t>No RSVP Required</w:t>
            </w:r>
          </w:p>
        </w:tc>
      </w:tr>
      <w:tr w:rsidR="00A67254" w14:paraId="5C51C090" w14:textId="77777777" w:rsidTr="00F4568E">
        <w:trPr>
          <w:trHeight w:val="620"/>
        </w:trPr>
        <w:tc>
          <w:tcPr>
            <w:tcW w:w="2061" w:type="dxa"/>
            <w:tcBorders>
              <w:top w:val="single" w:sz="4" w:space="0" w:color="auto"/>
              <w:left w:val="single" w:sz="4" w:space="0" w:color="auto"/>
              <w:bottom w:val="single" w:sz="4" w:space="0" w:color="auto"/>
              <w:right w:val="single" w:sz="4" w:space="0" w:color="auto"/>
            </w:tcBorders>
          </w:tcPr>
          <w:p w14:paraId="2CC7ED0A" w14:textId="77777777" w:rsidR="00A67254" w:rsidRDefault="00A67254" w:rsidP="00A67254">
            <w:pPr>
              <w:pStyle w:val="PlainText"/>
              <w:rPr>
                <w:bCs/>
                <w:sz w:val="20"/>
                <w:szCs w:val="20"/>
              </w:rPr>
            </w:pPr>
            <w:r>
              <w:rPr>
                <w:bCs/>
                <w:sz w:val="20"/>
                <w:szCs w:val="20"/>
              </w:rPr>
              <w:t>Transformative Intergroup Dialogue: Next Level Dialogues</w:t>
            </w:r>
          </w:p>
        </w:tc>
        <w:tc>
          <w:tcPr>
            <w:tcW w:w="1902" w:type="dxa"/>
            <w:tcBorders>
              <w:top w:val="single" w:sz="4" w:space="0" w:color="auto"/>
              <w:left w:val="single" w:sz="4" w:space="0" w:color="auto"/>
              <w:bottom w:val="single" w:sz="4" w:space="0" w:color="auto"/>
              <w:right w:val="single" w:sz="4" w:space="0" w:color="auto"/>
            </w:tcBorders>
          </w:tcPr>
          <w:p w14:paraId="0CDD5135" w14:textId="77777777" w:rsidR="00A67254" w:rsidRDefault="00A67254" w:rsidP="00A67254">
            <w:pPr>
              <w:pStyle w:val="PlainText"/>
              <w:rPr>
                <w:bCs/>
                <w:sz w:val="20"/>
                <w:szCs w:val="20"/>
              </w:rPr>
            </w:pPr>
            <w:r>
              <w:rPr>
                <w:bCs/>
                <w:sz w:val="20"/>
                <w:szCs w:val="20"/>
              </w:rPr>
              <w:t>Mario C. Browne and Erika Gold Kestenberg</w:t>
            </w:r>
          </w:p>
        </w:tc>
        <w:tc>
          <w:tcPr>
            <w:tcW w:w="3247" w:type="dxa"/>
            <w:tcBorders>
              <w:top w:val="single" w:sz="4" w:space="0" w:color="auto"/>
              <w:left w:val="single" w:sz="4" w:space="0" w:color="auto"/>
              <w:bottom w:val="single" w:sz="4" w:space="0" w:color="auto"/>
              <w:right w:val="single" w:sz="4" w:space="0" w:color="auto"/>
            </w:tcBorders>
          </w:tcPr>
          <w:p w14:paraId="2181170D" w14:textId="77777777" w:rsidR="00A67254" w:rsidRDefault="00A67254" w:rsidP="00A67254">
            <w:pPr>
              <w:pStyle w:val="PlainText"/>
              <w:rPr>
                <w:sz w:val="20"/>
                <w:szCs w:val="20"/>
              </w:rPr>
            </w:pPr>
            <w:r>
              <w:rPr>
                <w:sz w:val="20"/>
                <w:szCs w:val="20"/>
              </w:rPr>
              <w:t>This is a continued learning session for individuals who have been through an introductory session on Intergroup Dialogue.</w:t>
            </w:r>
          </w:p>
        </w:tc>
        <w:tc>
          <w:tcPr>
            <w:tcW w:w="1533" w:type="dxa"/>
            <w:tcBorders>
              <w:top w:val="single" w:sz="4" w:space="0" w:color="auto"/>
              <w:left w:val="single" w:sz="4" w:space="0" w:color="auto"/>
              <w:bottom w:val="single" w:sz="4" w:space="0" w:color="auto"/>
              <w:right w:val="single" w:sz="4" w:space="0" w:color="auto"/>
            </w:tcBorders>
          </w:tcPr>
          <w:p w14:paraId="705E1B6C" w14:textId="77777777" w:rsidR="00A67254" w:rsidRDefault="00A67254" w:rsidP="00A67254">
            <w:pPr>
              <w:pStyle w:val="PlainText"/>
              <w:rPr>
                <w:bCs/>
                <w:sz w:val="20"/>
                <w:szCs w:val="20"/>
              </w:rPr>
            </w:pPr>
            <w:r>
              <w:rPr>
                <w:bCs/>
                <w:sz w:val="20"/>
                <w:szCs w:val="20"/>
              </w:rPr>
              <w:t>All Employees</w:t>
            </w:r>
          </w:p>
        </w:tc>
        <w:tc>
          <w:tcPr>
            <w:tcW w:w="5472" w:type="dxa"/>
            <w:tcBorders>
              <w:top w:val="single" w:sz="4" w:space="0" w:color="auto"/>
              <w:left w:val="single" w:sz="4" w:space="0" w:color="auto"/>
              <w:bottom w:val="single" w:sz="4" w:space="0" w:color="auto"/>
              <w:right w:val="single" w:sz="4" w:space="0" w:color="auto"/>
            </w:tcBorders>
          </w:tcPr>
          <w:p w14:paraId="654EE5EF" w14:textId="052637F2" w:rsidR="00A67254" w:rsidRDefault="00A67254" w:rsidP="00A67254">
            <w:pPr>
              <w:pStyle w:val="PlainText"/>
              <w:rPr>
                <w:bCs/>
                <w:sz w:val="20"/>
                <w:szCs w:val="20"/>
              </w:rPr>
            </w:pPr>
            <w:r>
              <w:rPr>
                <w:bCs/>
                <w:sz w:val="20"/>
                <w:szCs w:val="20"/>
              </w:rPr>
              <w:t>April 3</w:t>
            </w:r>
            <w:r w:rsidRPr="00DC1B13">
              <w:rPr>
                <w:bCs/>
                <w:sz w:val="20"/>
                <w:szCs w:val="20"/>
                <w:vertAlign w:val="superscript"/>
              </w:rPr>
              <w:t>rd</w:t>
            </w:r>
            <w:r>
              <w:rPr>
                <w:bCs/>
                <w:sz w:val="20"/>
                <w:szCs w:val="20"/>
              </w:rPr>
              <w:t xml:space="preserve"> 10:30am – 12:30pm</w:t>
            </w:r>
          </w:p>
          <w:p w14:paraId="25A0542A" w14:textId="77777777" w:rsidR="00A67254" w:rsidRDefault="00F338C1" w:rsidP="00A67254">
            <w:pPr>
              <w:pStyle w:val="PlainText"/>
              <w:rPr>
                <w:bCs/>
                <w:sz w:val="20"/>
                <w:szCs w:val="20"/>
              </w:rPr>
            </w:pPr>
            <w:r>
              <w:rPr>
                <w:bCs/>
                <w:sz w:val="20"/>
                <w:szCs w:val="20"/>
              </w:rPr>
              <w:t xml:space="preserve">Room 548, WPU </w:t>
            </w:r>
          </w:p>
          <w:p w14:paraId="1ED7EAA7" w14:textId="7BF3CF39" w:rsidR="00624292" w:rsidRDefault="00624292" w:rsidP="00A67254">
            <w:pPr>
              <w:pStyle w:val="PlainText"/>
              <w:rPr>
                <w:bCs/>
                <w:sz w:val="20"/>
                <w:szCs w:val="20"/>
              </w:rPr>
            </w:pPr>
            <w:hyperlink r:id="rId11" w:history="1">
              <w:r w:rsidRPr="00762763">
                <w:rPr>
                  <w:rStyle w:val="Hyperlink"/>
                  <w:bCs/>
                  <w:sz w:val="20"/>
                  <w:szCs w:val="20"/>
                </w:rPr>
                <w:t>https://pitt.co1.qualtrics.com/jfe/form/SV_3ZO7IEYLkHq2hwh</w:t>
              </w:r>
            </w:hyperlink>
            <w:r>
              <w:rPr>
                <w:bCs/>
                <w:sz w:val="20"/>
                <w:szCs w:val="20"/>
              </w:rPr>
              <w:t xml:space="preserve"> </w:t>
            </w:r>
          </w:p>
        </w:tc>
      </w:tr>
      <w:tr w:rsidR="00A67254" w14:paraId="79059355" w14:textId="77777777" w:rsidTr="00436F62">
        <w:trPr>
          <w:trHeight w:val="620"/>
        </w:trPr>
        <w:tc>
          <w:tcPr>
            <w:tcW w:w="2061" w:type="dxa"/>
            <w:tcBorders>
              <w:top w:val="single" w:sz="4" w:space="0" w:color="auto"/>
              <w:left w:val="single" w:sz="4" w:space="0" w:color="auto"/>
              <w:bottom w:val="single" w:sz="4" w:space="0" w:color="auto"/>
              <w:right w:val="single" w:sz="4" w:space="0" w:color="auto"/>
            </w:tcBorders>
            <w:hideMark/>
          </w:tcPr>
          <w:p w14:paraId="11F9C0CF" w14:textId="77777777" w:rsidR="00A67254" w:rsidRDefault="00A67254" w:rsidP="00A67254">
            <w:pPr>
              <w:pStyle w:val="PlainText"/>
              <w:rPr>
                <w:bCs/>
                <w:sz w:val="20"/>
                <w:szCs w:val="20"/>
              </w:rPr>
            </w:pPr>
            <w:r>
              <w:rPr>
                <w:bCs/>
                <w:sz w:val="20"/>
                <w:szCs w:val="20"/>
              </w:rPr>
              <w:t>Promotion and Tenure Workshop</w:t>
            </w:r>
          </w:p>
        </w:tc>
        <w:tc>
          <w:tcPr>
            <w:tcW w:w="1902" w:type="dxa"/>
            <w:tcBorders>
              <w:top w:val="single" w:sz="4" w:space="0" w:color="auto"/>
              <w:left w:val="single" w:sz="4" w:space="0" w:color="auto"/>
              <w:bottom w:val="single" w:sz="4" w:space="0" w:color="auto"/>
              <w:right w:val="single" w:sz="4" w:space="0" w:color="auto"/>
            </w:tcBorders>
            <w:hideMark/>
          </w:tcPr>
          <w:p w14:paraId="356690F4" w14:textId="77777777" w:rsidR="00A67254" w:rsidRDefault="00A67254" w:rsidP="00A67254">
            <w:pPr>
              <w:pStyle w:val="PlainText"/>
              <w:rPr>
                <w:bCs/>
                <w:sz w:val="20"/>
                <w:szCs w:val="20"/>
              </w:rPr>
            </w:pPr>
            <w:r>
              <w:rPr>
                <w:bCs/>
                <w:sz w:val="20"/>
                <w:szCs w:val="20"/>
              </w:rPr>
              <w:t>Jennifer Bates</w:t>
            </w:r>
          </w:p>
        </w:tc>
        <w:tc>
          <w:tcPr>
            <w:tcW w:w="3247" w:type="dxa"/>
            <w:tcBorders>
              <w:top w:val="single" w:sz="4" w:space="0" w:color="auto"/>
              <w:left w:val="single" w:sz="4" w:space="0" w:color="auto"/>
              <w:bottom w:val="single" w:sz="4" w:space="0" w:color="auto"/>
              <w:right w:val="single" w:sz="4" w:space="0" w:color="auto"/>
            </w:tcBorders>
            <w:hideMark/>
          </w:tcPr>
          <w:p w14:paraId="3AD3AC9E" w14:textId="77777777" w:rsidR="00A67254" w:rsidRDefault="00A67254" w:rsidP="00A67254">
            <w:pPr>
              <w:pStyle w:val="PlainText"/>
              <w:rPr>
                <w:sz w:val="20"/>
                <w:szCs w:val="20"/>
              </w:rPr>
            </w:pPr>
            <w:r>
              <w:rPr>
                <w:sz w:val="20"/>
                <w:szCs w:val="20"/>
              </w:rPr>
              <w:t>Question and Answer session.  Will discuss general guidelines, timeline, and promotion and tenure process.</w:t>
            </w:r>
          </w:p>
        </w:tc>
        <w:tc>
          <w:tcPr>
            <w:tcW w:w="1533" w:type="dxa"/>
            <w:tcBorders>
              <w:top w:val="single" w:sz="4" w:space="0" w:color="auto"/>
              <w:left w:val="single" w:sz="4" w:space="0" w:color="auto"/>
              <w:bottom w:val="single" w:sz="4" w:space="0" w:color="auto"/>
              <w:right w:val="single" w:sz="4" w:space="0" w:color="auto"/>
            </w:tcBorders>
            <w:hideMark/>
          </w:tcPr>
          <w:p w14:paraId="65920A47" w14:textId="77777777" w:rsidR="00A67254" w:rsidRDefault="00A67254" w:rsidP="00A67254">
            <w:pPr>
              <w:pStyle w:val="PlainText"/>
              <w:rPr>
                <w:bCs/>
                <w:sz w:val="20"/>
                <w:szCs w:val="20"/>
              </w:rPr>
            </w:pPr>
            <w:r>
              <w:rPr>
                <w:bCs/>
                <w:sz w:val="20"/>
                <w:szCs w:val="20"/>
              </w:rPr>
              <w:t>Chairs Assistants &amp; Division Directors</w:t>
            </w:r>
          </w:p>
        </w:tc>
        <w:tc>
          <w:tcPr>
            <w:tcW w:w="5472" w:type="dxa"/>
            <w:tcBorders>
              <w:top w:val="single" w:sz="4" w:space="0" w:color="auto"/>
              <w:left w:val="single" w:sz="4" w:space="0" w:color="auto"/>
              <w:bottom w:val="single" w:sz="4" w:space="0" w:color="auto"/>
              <w:right w:val="single" w:sz="4" w:space="0" w:color="auto"/>
            </w:tcBorders>
            <w:hideMark/>
          </w:tcPr>
          <w:p w14:paraId="2EA140AD" w14:textId="77777777" w:rsidR="00A67254" w:rsidRDefault="00A67254" w:rsidP="00A67254">
            <w:pPr>
              <w:pStyle w:val="PlainText"/>
              <w:rPr>
                <w:bCs/>
                <w:sz w:val="20"/>
                <w:szCs w:val="20"/>
              </w:rPr>
            </w:pPr>
            <w:r>
              <w:rPr>
                <w:bCs/>
                <w:sz w:val="20"/>
                <w:szCs w:val="20"/>
              </w:rPr>
              <w:t>May 3</w:t>
            </w:r>
            <w:r>
              <w:rPr>
                <w:bCs/>
                <w:sz w:val="20"/>
                <w:szCs w:val="20"/>
                <w:vertAlign w:val="superscript"/>
              </w:rPr>
              <w:t>rd</w:t>
            </w:r>
            <w:r>
              <w:rPr>
                <w:bCs/>
                <w:sz w:val="20"/>
                <w:szCs w:val="20"/>
              </w:rPr>
              <w:t xml:space="preserve"> 10:00 AM – 11:00 AM</w:t>
            </w:r>
          </w:p>
          <w:p w14:paraId="7B3B027D" w14:textId="77777777" w:rsidR="00A67254" w:rsidRDefault="00A67254" w:rsidP="00A67254">
            <w:pPr>
              <w:pStyle w:val="PlainText"/>
              <w:rPr>
                <w:bCs/>
                <w:sz w:val="20"/>
                <w:szCs w:val="20"/>
              </w:rPr>
            </w:pPr>
            <w:r>
              <w:rPr>
                <w:bCs/>
                <w:sz w:val="20"/>
                <w:szCs w:val="20"/>
              </w:rPr>
              <w:t>910 – CL</w:t>
            </w:r>
          </w:p>
          <w:p w14:paraId="21DB66DB" w14:textId="77777777" w:rsidR="00A67254" w:rsidRDefault="00B06B3E" w:rsidP="00A67254">
            <w:pPr>
              <w:pStyle w:val="PlainText"/>
              <w:rPr>
                <w:bCs/>
                <w:sz w:val="20"/>
                <w:szCs w:val="20"/>
              </w:rPr>
            </w:pPr>
            <w:hyperlink r:id="rId12" w:history="1">
              <w:r w:rsidR="00A67254">
                <w:rPr>
                  <w:rStyle w:val="Hyperlink"/>
                  <w:bCs/>
                  <w:sz w:val="20"/>
                  <w:szCs w:val="20"/>
                </w:rPr>
                <w:t>https://pitt.co1.qualtrics.com/jfe/form/SV_dnZiL4EHdVFhgwd</w:t>
              </w:r>
            </w:hyperlink>
            <w:r w:rsidR="00A67254">
              <w:rPr>
                <w:bCs/>
                <w:sz w:val="20"/>
                <w:szCs w:val="20"/>
              </w:rPr>
              <w:t xml:space="preserve"> </w:t>
            </w:r>
          </w:p>
        </w:tc>
      </w:tr>
      <w:tr w:rsidR="00A67254" w14:paraId="545D5426" w14:textId="77777777" w:rsidTr="00436F62">
        <w:trPr>
          <w:trHeight w:val="271"/>
        </w:trPr>
        <w:tc>
          <w:tcPr>
            <w:tcW w:w="2061" w:type="dxa"/>
            <w:tcBorders>
              <w:top w:val="single" w:sz="4" w:space="0" w:color="auto"/>
              <w:left w:val="single" w:sz="4" w:space="0" w:color="auto"/>
              <w:bottom w:val="single" w:sz="4" w:space="0" w:color="auto"/>
              <w:right w:val="single" w:sz="4" w:space="0" w:color="auto"/>
            </w:tcBorders>
            <w:hideMark/>
          </w:tcPr>
          <w:p w14:paraId="65F2116C" w14:textId="77777777" w:rsidR="00A67254" w:rsidRDefault="00A67254" w:rsidP="00A67254">
            <w:pPr>
              <w:pStyle w:val="PlainText"/>
              <w:rPr>
                <w:bCs/>
                <w:sz w:val="20"/>
                <w:szCs w:val="20"/>
              </w:rPr>
            </w:pPr>
            <w:r>
              <w:rPr>
                <w:bCs/>
                <w:sz w:val="20"/>
                <w:szCs w:val="20"/>
              </w:rPr>
              <w:t>Project Management Basics in Higher Education</w:t>
            </w:r>
          </w:p>
        </w:tc>
        <w:tc>
          <w:tcPr>
            <w:tcW w:w="1902" w:type="dxa"/>
            <w:tcBorders>
              <w:top w:val="single" w:sz="4" w:space="0" w:color="auto"/>
              <w:left w:val="single" w:sz="4" w:space="0" w:color="auto"/>
              <w:bottom w:val="single" w:sz="4" w:space="0" w:color="auto"/>
              <w:right w:val="single" w:sz="4" w:space="0" w:color="auto"/>
            </w:tcBorders>
            <w:hideMark/>
          </w:tcPr>
          <w:p w14:paraId="12934BA8" w14:textId="77777777" w:rsidR="00A67254" w:rsidRDefault="00A67254" w:rsidP="00A67254">
            <w:pPr>
              <w:pStyle w:val="PlainText"/>
              <w:rPr>
                <w:bCs/>
                <w:sz w:val="20"/>
                <w:szCs w:val="20"/>
              </w:rPr>
            </w:pPr>
            <w:r>
              <w:rPr>
                <w:bCs/>
                <w:sz w:val="20"/>
                <w:szCs w:val="20"/>
              </w:rPr>
              <w:t>Rebecca Roadman</w:t>
            </w:r>
          </w:p>
        </w:tc>
        <w:tc>
          <w:tcPr>
            <w:tcW w:w="3247" w:type="dxa"/>
            <w:tcBorders>
              <w:top w:val="single" w:sz="4" w:space="0" w:color="auto"/>
              <w:left w:val="single" w:sz="4" w:space="0" w:color="auto"/>
              <w:bottom w:val="single" w:sz="4" w:space="0" w:color="auto"/>
              <w:right w:val="single" w:sz="4" w:space="0" w:color="auto"/>
            </w:tcBorders>
            <w:hideMark/>
          </w:tcPr>
          <w:p w14:paraId="37CA2354" w14:textId="77777777" w:rsidR="00A67254" w:rsidRDefault="00A67254" w:rsidP="00A67254">
            <w:pPr>
              <w:pStyle w:val="PlainText"/>
              <w:rPr>
                <w:sz w:val="20"/>
                <w:szCs w:val="20"/>
              </w:rPr>
            </w:pPr>
            <w:r>
              <w:rPr>
                <w:sz w:val="20"/>
                <w:szCs w:val="20"/>
              </w:rPr>
              <w:t xml:space="preserve">Many of us participate in project-based work, but formal project management is not prevalent in higher education.  In this workshop, we will discuss fundamentals in the field of project management that can be used and adapted to projects that you coordinate every day.  </w:t>
            </w:r>
          </w:p>
          <w:p w14:paraId="60BA294D" w14:textId="77777777" w:rsidR="00A67254" w:rsidRDefault="00A67254" w:rsidP="00A67254">
            <w:pPr>
              <w:pStyle w:val="PlainText"/>
              <w:rPr>
                <w:sz w:val="20"/>
                <w:szCs w:val="20"/>
              </w:rPr>
            </w:pPr>
            <w:r>
              <w:rPr>
                <w:sz w:val="20"/>
                <w:szCs w:val="20"/>
              </w:rPr>
              <w:t xml:space="preserve">Unlike operations, projects are temporary endeavors undertaken to create unique products or services.  </w:t>
            </w:r>
            <w:r>
              <w:rPr>
                <w:sz w:val="20"/>
                <w:szCs w:val="20"/>
              </w:rPr>
              <w:lastRenderedPageBreak/>
              <w:t xml:space="preserve">This development workshop is intended for staff who do some project work, or who are interested in learning about project-based work.  </w:t>
            </w:r>
          </w:p>
          <w:p w14:paraId="60CF5C5E" w14:textId="77777777" w:rsidR="00A67254" w:rsidRDefault="00A67254" w:rsidP="00A67254">
            <w:pPr>
              <w:pStyle w:val="PlainText"/>
              <w:rPr>
                <w:sz w:val="20"/>
                <w:szCs w:val="20"/>
              </w:rPr>
            </w:pPr>
            <w:r>
              <w:rPr>
                <w:sz w:val="20"/>
                <w:szCs w:val="20"/>
              </w:rPr>
              <w:t>The workshop will address the foundations of project management.  Participants will receive resources that can be used and adapted to their project work.  Participants must come to the session with at least one project example to develop.  </w:t>
            </w:r>
          </w:p>
        </w:tc>
        <w:tc>
          <w:tcPr>
            <w:tcW w:w="1533" w:type="dxa"/>
            <w:tcBorders>
              <w:top w:val="single" w:sz="4" w:space="0" w:color="auto"/>
              <w:left w:val="single" w:sz="4" w:space="0" w:color="auto"/>
              <w:bottom w:val="single" w:sz="4" w:space="0" w:color="auto"/>
              <w:right w:val="single" w:sz="4" w:space="0" w:color="auto"/>
            </w:tcBorders>
            <w:hideMark/>
          </w:tcPr>
          <w:p w14:paraId="0E17637C" w14:textId="77777777" w:rsidR="00A67254" w:rsidRDefault="00A67254" w:rsidP="00A67254">
            <w:pPr>
              <w:pStyle w:val="PlainText"/>
              <w:rPr>
                <w:bCs/>
                <w:sz w:val="20"/>
                <w:szCs w:val="20"/>
              </w:rPr>
            </w:pPr>
            <w:r>
              <w:rPr>
                <w:bCs/>
                <w:sz w:val="20"/>
                <w:szCs w:val="20"/>
              </w:rPr>
              <w:lastRenderedPageBreak/>
              <w:t>All Faculty and Staff</w:t>
            </w:r>
          </w:p>
        </w:tc>
        <w:tc>
          <w:tcPr>
            <w:tcW w:w="5472" w:type="dxa"/>
            <w:tcBorders>
              <w:top w:val="single" w:sz="4" w:space="0" w:color="auto"/>
              <w:left w:val="single" w:sz="4" w:space="0" w:color="auto"/>
              <w:bottom w:val="single" w:sz="4" w:space="0" w:color="auto"/>
              <w:right w:val="single" w:sz="4" w:space="0" w:color="auto"/>
            </w:tcBorders>
            <w:hideMark/>
          </w:tcPr>
          <w:p w14:paraId="32503DA7" w14:textId="77777777" w:rsidR="00A67254" w:rsidRDefault="00A67254" w:rsidP="00A67254">
            <w:pPr>
              <w:pStyle w:val="PlainText"/>
              <w:rPr>
                <w:bCs/>
                <w:sz w:val="20"/>
                <w:szCs w:val="20"/>
              </w:rPr>
            </w:pPr>
            <w:r>
              <w:rPr>
                <w:bCs/>
                <w:sz w:val="20"/>
                <w:szCs w:val="20"/>
              </w:rPr>
              <w:t>May 8</w:t>
            </w:r>
            <w:r>
              <w:rPr>
                <w:bCs/>
                <w:sz w:val="20"/>
                <w:szCs w:val="20"/>
                <w:vertAlign w:val="superscript"/>
              </w:rPr>
              <w:t>th</w:t>
            </w:r>
            <w:r>
              <w:rPr>
                <w:bCs/>
                <w:sz w:val="20"/>
                <w:szCs w:val="20"/>
              </w:rPr>
              <w:t xml:space="preserve"> &amp; 13</w:t>
            </w:r>
            <w:r>
              <w:rPr>
                <w:bCs/>
                <w:sz w:val="20"/>
                <w:szCs w:val="20"/>
                <w:vertAlign w:val="superscript"/>
              </w:rPr>
              <w:t>th</w:t>
            </w:r>
            <w:r>
              <w:rPr>
                <w:bCs/>
                <w:sz w:val="20"/>
                <w:szCs w:val="20"/>
              </w:rPr>
              <w:t xml:space="preserve"> 1:30 – 4:30 PM </w:t>
            </w:r>
          </w:p>
          <w:p w14:paraId="4B59EC96" w14:textId="77777777" w:rsidR="00A67254" w:rsidRDefault="00A67254" w:rsidP="00A67254">
            <w:pPr>
              <w:pStyle w:val="PlainText"/>
              <w:rPr>
                <w:bCs/>
                <w:sz w:val="20"/>
                <w:szCs w:val="20"/>
              </w:rPr>
            </w:pPr>
            <w:r>
              <w:rPr>
                <w:bCs/>
                <w:sz w:val="20"/>
                <w:szCs w:val="20"/>
              </w:rPr>
              <w:t>910 CL</w:t>
            </w:r>
          </w:p>
          <w:p w14:paraId="53D603D1" w14:textId="77777777" w:rsidR="00A67254" w:rsidRDefault="00B06B3E" w:rsidP="00A67254">
            <w:pPr>
              <w:pStyle w:val="PlainText"/>
              <w:rPr>
                <w:bCs/>
                <w:sz w:val="20"/>
                <w:szCs w:val="20"/>
              </w:rPr>
            </w:pPr>
            <w:hyperlink r:id="rId13" w:tgtFrame="_blank" w:history="1">
              <w:r w:rsidR="00A67254">
                <w:rPr>
                  <w:rStyle w:val="Hyperlink"/>
                  <w:bCs/>
                  <w:sz w:val="20"/>
                  <w:szCs w:val="20"/>
                </w:rPr>
                <w:t>https://pitt.co1.qualtrics.com/jfe/form/SV_3f1WtzytBNF8Roh</w:t>
              </w:r>
            </w:hyperlink>
          </w:p>
        </w:tc>
      </w:tr>
    </w:tbl>
    <w:p w14:paraId="1B720CE0" w14:textId="77777777" w:rsidR="00436F62" w:rsidRDefault="00436F62" w:rsidP="00436F62"/>
    <w:p w14:paraId="40199B4A" w14:textId="77777777" w:rsidR="00A754F1" w:rsidRDefault="00A754F1"/>
    <w:sectPr w:rsidR="00A754F1" w:rsidSect="00290015">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1046"/>
    <w:multiLevelType w:val="multilevel"/>
    <w:tmpl w:val="18F6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2"/>
    <w:rsid w:val="000006AF"/>
    <w:rsid w:val="0001618B"/>
    <w:rsid w:val="000273F2"/>
    <w:rsid w:val="0004393D"/>
    <w:rsid w:val="00070F79"/>
    <w:rsid w:val="0008448E"/>
    <w:rsid w:val="000A339B"/>
    <w:rsid w:val="000A5A97"/>
    <w:rsid w:val="000C3FD9"/>
    <w:rsid w:val="000D3C75"/>
    <w:rsid w:val="00103145"/>
    <w:rsid w:val="00133879"/>
    <w:rsid w:val="0014039D"/>
    <w:rsid w:val="001523B9"/>
    <w:rsid w:val="001759ED"/>
    <w:rsid w:val="00194BF6"/>
    <w:rsid w:val="001A3495"/>
    <w:rsid w:val="001A4E0E"/>
    <w:rsid w:val="001B18D8"/>
    <w:rsid w:val="001B26CD"/>
    <w:rsid w:val="001B4276"/>
    <w:rsid w:val="001C1BEF"/>
    <w:rsid w:val="001C2658"/>
    <w:rsid w:val="001C4E51"/>
    <w:rsid w:val="00215C93"/>
    <w:rsid w:val="00217DE3"/>
    <w:rsid w:val="00254305"/>
    <w:rsid w:val="0027332C"/>
    <w:rsid w:val="00282697"/>
    <w:rsid w:val="00286D1D"/>
    <w:rsid w:val="00290015"/>
    <w:rsid w:val="002C11E9"/>
    <w:rsid w:val="002E7FA9"/>
    <w:rsid w:val="002F7C6C"/>
    <w:rsid w:val="00311FBA"/>
    <w:rsid w:val="003443A3"/>
    <w:rsid w:val="003455BA"/>
    <w:rsid w:val="00363042"/>
    <w:rsid w:val="00372387"/>
    <w:rsid w:val="0038171D"/>
    <w:rsid w:val="00382797"/>
    <w:rsid w:val="003830EE"/>
    <w:rsid w:val="003A59F5"/>
    <w:rsid w:val="003A6A4F"/>
    <w:rsid w:val="003E0035"/>
    <w:rsid w:val="003E0F65"/>
    <w:rsid w:val="00405A43"/>
    <w:rsid w:val="00436F62"/>
    <w:rsid w:val="004453CE"/>
    <w:rsid w:val="0045089D"/>
    <w:rsid w:val="00452710"/>
    <w:rsid w:val="004A3B3F"/>
    <w:rsid w:val="004D455A"/>
    <w:rsid w:val="004F737B"/>
    <w:rsid w:val="00507C30"/>
    <w:rsid w:val="005176A5"/>
    <w:rsid w:val="00520A98"/>
    <w:rsid w:val="0052149C"/>
    <w:rsid w:val="00521CFE"/>
    <w:rsid w:val="00531978"/>
    <w:rsid w:val="0055201F"/>
    <w:rsid w:val="0056138E"/>
    <w:rsid w:val="00571F49"/>
    <w:rsid w:val="00576D58"/>
    <w:rsid w:val="005933E2"/>
    <w:rsid w:val="005A370E"/>
    <w:rsid w:val="005C4B70"/>
    <w:rsid w:val="005F5FFC"/>
    <w:rsid w:val="00624292"/>
    <w:rsid w:val="00624A75"/>
    <w:rsid w:val="00643809"/>
    <w:rsid w:val="0067075D"/>
    <w:rsid w:val="00694F50"/>
    <w:rsid w:val="006A085B"/>
    <w:rsid w:val="006A50E0"/>
    <w:rsid w:val="006B24DD"/>
    <w:rsid w:val="006C0299"/>
    <w:rsid w:val="006E65F8"/>
    <w:rsid w:val="007046C1"/>
    <w:rsid w:val="00710662"/>
    <w:rsid w:val="007279D1"/>
    <w:rsid w:val="00765AD3"/>
    <w:rsid w:val="00774770"/>
    <w:rsid w:val="00797C13"/>
    <w:rsid w:val="007B5751"/>
    <w:rsid w:val="007C21B6"/>
    <w:rsid w:val="007C674E"/>
    <w:rsid w:val="007D7D6E"/>
    <w:rsid w:val="007D7ECB"/>
    <w:rsid w:val="007E7056"/>
    <w:rsid w:val="00803D50"/>
    <w:rsid w:val="00812ADC"/>
    <w:rsid w:val="00842FF2"/>
    <w:rsid w:val="00897FDC"/>
    <w:rsid w:val="008A5D70"/>
    <w:rsid w:val="008A7238"/>
    <w:rsid w:val="00915421"/>
    <w:rsid w:val="00930F61"/>
    <w:rsid w:val="0093471F"/>
    <w:rsid w:val="00942B0F"/>
    <w:rsid w:val="00977BC7"/>
    <w:rsid w:val="00994FF0"/>
    <w:rsid w:val="009C7D1B"/>
    <w:rsid w:val="009F622D"/>
    <w:rsid w:val="00A02E6D"/>
    <w:rsid w:val="00A30BDF"/>
    <w:rsid w:val="00A328D9"/>
    <w:rsid w:val="00A45BFF"/>
    <w:rsid w:val="00A46189"/>
    <w:rsid w:val="00A64767"/>
    <w:rsid w:val="00A67254"/>
    <w:rsid w:val="00A74C12"/>
    <w:rsid w:val="00A754F1"/>
    <w:rsid w:val="00A82CB8"/>
    <w:rsid w:val="00AC0FD5"/>
    <w:rsid w:val="00AD1A8C"/>
    <w:rsid w:val="00AD50AB"/>
    <w:rsid w:val="00AD5FBC"/>
    <w:rsid w:val="00AE5879"/>
    <w:rsid w:val="00AE676A"/>
    <w:rsid w:val="00AF0B4C"/>
    <w:rsid w:val="00AF6158"/>
    <w:rsid w:val="00B029F3"/>
    <w:rsid w:val="00B06B3E"/>
    <w:rsid w:val="00B06DC2"/>
    <w:rsid w:val="00B112D9"/>
    <w:rsid w:val="00B21ACC"/>
    <w:rsid w:val="00B453E5"/>
    <w:rsid w:val="00BB24DD"/>
    <w:rsid w:val="00BB37BD"/>
    <w:rsid w:val="00BC0322"/>
    <w:rsid w:val="00BE3FD1"/>
    <w:rsid w:val="00BE676F"/>
    <w:rsid w:val="00BE7297"/>
    <w:rsid w:val="00BE7B8A"/>
    <w:rsid w:val="00C12A43"/>
    <w:rsid w:val="00C263C9"/>
    <w:rsid w:val="00C50A88"/>
    <w:rsid w:val="00C64721"/>
    <w:rsid w:val="00C719D0"/>
    <w:rsid w:val="00C86ABA"/>
    <w:rsid w:val="00CB01BC"/>
    <w:rsid w:val="00CE02F0"/>
    <w:rsid w:val="00D1711C"/>
    <w:rsid w:val="00D60596"/>
    <w:rsid w:val="00D61A40"/>
    <w:rsid w:val="00D678B1"/>
    <w:rsid w:val="00D71329"/>
    <w:rsid w:val="00D815C4"/>
    <w:rsid w:val="00D81CD9"/>
    <w:rsid w:val="00D82656"/>
    <w:rsid w:val="00DC1B13"/>
    <w:rsid w:val="00DD4E8D"/>
    <w:rsid w:val="00DE5F8E"/>
    <w:rsid w:val="00DE7362"/>
    <w:rsid w:val="00DF01CD"/>
    <w:rsid w:val="00E3522A"/>
    <w:rsid w:val="00E60262"/>
    <w:rsid w:val="00E8307E"/>
    <w:rsid w:val="00EA376B"/>
    <w:rsid w:val="00EC693A"/>
    <w:rsid w:val="00EE22B5"/>
    <w:rsid w:val="00EF5F48"/>
    <w:rsid w:val="00F05EAA"/>
    <w:rsid w:val="00F326D8"/>
    <w:rsid w:val="00F338C1"/>
    <w:rsid w:val="00F35BFC"/>
    <w:rsid w:val="00F41C7F"/>
    <w:rsid w:val="00F664A3"/>
    <w:rsid w:val="00F757C2"/>
    <w:rsid w:val="00F90389"/>
    <w:rsid w:val="00FD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DA3"/>
  <w15:chartTrackingRefBased/>
  <w15:docId w15:val="{E49685A0-5990-47CB-B648-011ECE0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0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12"/>
    <w:rPr>
      <w:color w:val="0563C1"/>
      <w:u w:val="single"/>
    </w:rPr>
  </w:style>
  <w:style w:type="paragraph" w:styleId="PlainText">
    <w:name w:val="Plain Text"/>
    <w:basedOn w:val="Normal"/>
    <w:link w:val="PlainTextChar"/>
    <w:uiPriority w:val="99"/>
    <w:semiHidden/>
    <w:unhideWhenUsed/>
    <w:rsid w:val="00A74C1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74C12"/>
    <w:rPr>
      <w:rFonts w:ascii="Calibri" w:hAnsi="Calibri" w:cs="Calibri"/>
    </w:rPr>
  </w:style>
  <w:style w:type="character" w:customStyle="1" w:styleId="Heading3Char">
    <w:name w:val="Heading 3 Char"/>
    <w:basedOn w:val="DefaultParagraphFont"/>
    <w:link w:val="Heading3"/>
    <w:uiPriority w:val="9"/>
    <w:rsid w:val="00C50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88"/>
    <w:rPr>
      <w:b/>
      <w:bCs/>
    </w:rPr>
  </w:style>
  <w:style w:type="character" w:styleId="UnresolvedMention">
    <w:name w:val="Unresolved Mention"/>
    <w:basedOn w:val="DefaultParagraphFont"/>
    <w:uiPriority w:val="99"/>
    <w:semiHidden/>
    <w:unhideWhenUsed/>
    <w:rsid w:val="00D815C4"/>
    <w:rPr>
      <w:color w:val="605E5C"/>
      <w:shd w:val="clear" w:color="auto" w:fill="E1DFDD"/>
    </w:rPr>
  </w:style>
  <w:style w:type="table" w:styleId="TableGrid">
    <w:name w:val="Table Grid"/>
    <w:basedOn w:val="TableNormal"/>
    <w:uiPriority w:val="39"/>
    <w:rsid w:val="00D8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5466">
      <w:bodyDiv w:val="1"/>
      <w:marLeft w:val="0"/>
      <w:marRight w:val="0"/>
      <w:marTop w:val="0"/>
      <w:marBottom w:val="0"/>
      <w:divBdr>
        <w:top w:val="none" w:sz="0" w:space="0" w:color="auto"/>
        <w:left w:val="none" w:sz="0" w:space="0" w:color="auto"/>
        <w:bottom w:val="none" w:sz="0" w:space="0" w:color="auto"/>
        <w:right w:val="none" w:sz="0" w:space="0" w:color="auto"/>
      </w:divBdr>
    </w:div>
    <w:div w:id="1521701568">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2104953562">
      <w:bodyDiv w:val="1"/>
      <w:marLeft w:val="0"/>
      <w:marRight w:val="0"/>
      <w:marTop w:val="0"/>
      <w:marBottom w:val="0"/>
      <w:divBdr>
        <w:top w:val="none" w:sz="0" w:space="0" w:color="auto"/>
        <w:left w:val="none" w:sz="0" w:space="0" w:color="auto"/>
        <w:bottom w:val="none" w:sz="0" w:space="0" w:color="auto"/>
        <w:right w:val="none" w:sz="0" w:space="0" w:color="auto"/>
      </w:divBdr>
    </w:div>
    <w:div w:id="21094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4Yj5ZKlqVaVOlPn" TargetMode="External"/><Relationship Id="rId13" Type="http://schemas.openxmlformats.org/officeDocument/2006/relationships/hyperlink" Target="https://na01.safelinks.protection.outlook.com/?url=https%3A%2F%2Fpitt.co1.qualtrics.com%2Fjfe%2Fform%2FSV_3f1WtzytBNF8Roh&amp;data=02%7C01%7Cjrf89%40pitt.edu%7C2eb7f61f8ed0464dc5f608d67afacfa6%7C9ef9f489e0a04eeb87cc3a526112fd0d%7C1%7C0%7C636831614969383675&amp;sdata=O2i5ETmxGAnmkT3pldzM4OmkhPIf%2BOZXvIm8D5FW4GA%3D&amp;reserved=0" TargetMode="External"/><Relationship Id="rId3" Type="http://schemas.openxmlformats.org/officeDocument/2006/relationships/settings" Target="settings.xml"/><Relationship Id="rId7" Type="http://schemas.openxmlformats.org/officeDocument/2006/relationships/hyperlink" Target="https://pitt.co1.qualtrics.com/jfe/form/SV_8AkOYhQiXTVUUh7" TargetMode="External"/><Relationship Id="rId12" Type="http://schemas.openxmlformats.org/officeDocument/2006/relationships/hyperlink" Target="https://pitt.co1.qualtrics.com/jfe/form/SV_dnZiL4EHdVFhgw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tt.co1.qualtrics.com/jfe/form/SV_8dY3CBb1V6OQwvP" TargetMode="External"/><Relationship Id="rId11" Type="http://schemas.openxmlformats.org/officeDocument/2006/relationships/hyperlink" Target="https://pitt.co1.qualtrics.com/jfe/form/SV_3ZO7IEYLkHq2hwh" TargetMode="External"/><Relationship Id="rId5" Type="http://schemas.openxmlformats.org/officeDocument/2006/relationships/hyperlink" Target="mailto:jrf89@pitt.edu" TargetMode="External"/><Relationship Id="rId15" Type="http://schemas.openxmlformats.org/officeDocument/2006/relationships/theme" Target="theme/theme1.xml"/><Relationship Id="rId10" Type="http://schemas.openxmlformats.org/officeDocument/2006/relationships/hyperlink" Target="https://pitt.co1.qualtrics.com/jfe/form/SV_3r63aV0PPBET4hL"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pitt.co1.qualtrics.com%2Fjfe%2Fform%2FSV_0qbnkiEw3vSLUcB&amp;data=02%7C01%7Cjrf89%40pitt.edu%7Cdd252562a11e4f702e6608d654756ae3%7C9ef9f489e0a04eeb87cc3a526112fd0d%7C1%7C0%7C636789260602479991&amp;sdata=UbEX1knilqXZnAWgFdim5L7TW%2FLTb%2BSsOCd4gV1dit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9046</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Maureen L</dc:creator>
  <cp:keywords/>
  <dc:description/>
  <cp:lastModifiedBy>Figurel, Jocelyn Raye</cp:lastModifiedBy>
  <cp:revision>5</cp:revision>
  <cp:lastPrinted>2018-09-19T12:50:00Z</cp:lastPrinted>
  <dcterms:created xsi:type="dcterms:W3CDTF">2019-01-31T17:11:00Z</dcterms:created>
  <dcterms:modified xsi:type="dcterms:W3CDTF">2019-02-13T19:18:00Z</dcterms:modified>
</cp:coreProperties>
</file>